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Yhdenvertaisuussuunnitelma Svenska Klubben ry.</w:t>
      </w:r>
    </w:p>
    <w:p w:rsidR="00000000" w:rsidDel="00000000" w:rsidP="00000000" w:rsidRDefault="00000000" w:rsidRPr="00000000" w14:paraId="00000002">
      <w:pPr>
        <w:spacing w:after="240" w:befor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24"/>
          <w:szCs w:val="24"/>
          <w:rtl w:val="0"/>
        </w:rPr>
        <w:t xml:space="preserve">”Yhdenvertaisuudella tarkoitetaan sitä, että kaikki ihmiset ovat samanarvoisia riippumatta heidän sukupuolestaan, iästään, etnisestä tai kansallisesta alkuperästään, kansalaisuudestaan, kielestään, uskonnostaan ja vakaumuksestaan, mielipiteestään, vammastaan, terveydentilastaan, seksuaalisesta suuntautumisestaan tai muusta henkilöön liittyvästä syystä.” (Yhdenvertaisen järjestötoiminnan opas urheilu- ja nuorisojärjestöille)</w:t>
      </w:r>
      <w:r w:rsidDel="00000000" w:rsidR="00000000" w:rsidRPr="00000000">
        <w:rPr>
          <w:rtl w:val="0"/>
        </w:rPr>
      </w:r>
    </w:p>
    <w:p w:rsidR="00000000" w:rsidDel="00000000" w:rsidP="00000000" w:rsidRDefault="00000000" w:rsidRPr="00000000" w14:paraId="00000003">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Tämä dokumentti on Svenska Klubben ry:n yhdenvertaisuussuunnitelma. Suunnitelma on luotu vuonna 2019 ja päivitetty toukokuussa 2021.</w:t>
      </w:r>
      <w:r w:rsidDel="00000000" w:rsidR="00000000" w:rsidRPr="00000000">
        <w:rPr>
          <w:rFonts w:ascii="Times New Roman" w:cs="Times New Roman" w:eastAsia="Times New Roman" w:hAnsi="Times New Roman"/>
          <w:sz w:val="24"/>
          <w:szCs w:val="24"/>
          <w:rtl w:val="0"/>
        </w:rPr>
        <w:t xml:space="preserve"> Yhdenvertaisuus on tärkeää, jotta toimintamme noudattaisi eettisyyden periaatteita. Yhdenvertaisuus mahdollistaa kaikkien osallistumisen toimintaan sekä uusien toimijoiden mukaan saamisen. (lähde mukaillen: Yhdenvertaisen järjestötoiminnan opas urheilu- ja nuorisojärjestöille)</w:t>
      </w:r>
    </w:p>
    <w:p w:rsidR="00000000" w:rsidDel="00000000" w:rsidP="00000000" w:rsidRDefault="00000000" w:rsidRPr="00000000" w14:paraId="00000004">
      <w:pPr>
        <w:spacing w:after="240" w:before="240" w:lineRule="auto"/>
        <w:ind w:left="36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rtl w:val="0"/>
        </w:rPr>
        <w:t xml:space="preserve">1.      </w:t>
      </w:r>
      <w:r w:rsidDel="00000000" w:rsidR="00000000" w:rsidRPr="00000000">
        <w:rPr>
          <w:rFonts w:ascii="Times New Roman" w:cs="Times New Roman" w:eastAsia="Times New Roman" w:hAnsi="Times New Roman"/>
          <w:b w:val="1"/>
          <w:sz w:val="24"/>
          <w:szCs w:val="24"/>
          <w:rtl w:val="0"/>
        </w:rPr>
        <w:t xml:space="preserve">Yhdenvertaisuuskyselyn havainnot</w:t>
      </w:r>
    </w:p>
    <w:p w:rsidR="00000000" w:rsidDel="00000000" w:rsidP="00000000" w:rsidRDefault="00000000" w:rsidRPr="00000000" w14:paraId="00000005">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Jäsenille lähetettiin sähköpostitse JYY:n laatima yhdenvertaisuuskysely syksyllä 2018. Kyselyyn vastasi 19 ainejärjestön jäsentä (ainejärjestön jäsenmäärä vuonna 2018 oli 165). </w:t>
      </w:r>
      <w:r w:rsidDel="00000000" w:rsidR="00000000" w:rsidRPr="00000000">
        <w:rPr>
          <w:rFonts w:ascii="Times New Roman" w:cs="Times New Roman" w:eastAsia="Times New Roman" w:hAnsi="Times New Roman"/>
          <w:sz w:val="24"/>
          <w:szCs w:val="24"/>
          <w:rtl w:val="0"/>
        </w:rPr>
        <w:t xml:space="preserve">Seuraava kysely tullaan todennäköisesti teettämään kaudella 2021-2022.</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06">
      <w:pPr>
        <w:spacing w:after="240" w:before="24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1.1. Hyvin</w:t>
      </w:r>
      <w:r w:rsidDel="00000000" w:rsidR="00000000" w:rsidRPr="00000000">
        <w:rPr>
          <w:rtl w:val="0"/>
        </w:rPr>
      </w:r>
    </w:p>
    <w:p w:rsidR="00000000" w:rsidDel="00000000" w:rsidP="00000000" w:rsidRDefault="00000000" w:rsidRPr="00000000" w14:paraId="00000007">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Yhdenvertaisuuskyselyn (</w:t>
      </w:r>
      <w:r w:rsidDel="00000000" w:rsidR="00000000" w:rsidRPr="00000000">
        <w:rPr>
          <w:rFonts w:ascii="Times New Roman" w:cs="Times New Roman" w:eastAsia="Times New Roman" w:hAnsi="Times New Roman"/>
          <w:sz w:val="24"/>
          <w:szCs w:val="24"/>
          <w:rtl w:val="0"/>
        </w:rPr>
        <w:t xml:space="preserve">2018</w:t>
      </w:r>
      <w:r w:rsidDel="00000000" w:rsidR="00000000" w:rsidRPr="00000000">
        <w:rPr>
          <w:rFonts w:ascii="Times New Roman" w:cs="Times New Roman" w:eastAsia="Times New Roman" w:hAnsi="Times New Roman"/>
          <w:sz w:val="24"/>
          <w:szCs w:val="24"/>
          <w:rtl w:val="0"/>
        </w:rPr>
        <w:t xml:space="preserve">) perusteella jäsenistö kokee, että ainejärjestössä on avoin ilmapiiri, matala kynnys osallistua toimintaan ja että kaikki otetaan mukaan. Hallituksen kokoukset ja rennot illanvietot, joissa alkoholin käyttö ei ole olennaista, järjestetään muualla kuin baarissa (esimerkiksi yliopiston tiloissa).  Sen lisäksi kaikkiin tapahtumiin on helppo osallistua, vaikka ei käyttäisi alkoholia. Tapahtumiin voi enemmistön mukaan aina tai lähes aina osallistua esteettömästi ja muidenkin vastanneiden mukaan usein.</w:t>
      </w:r>
    </w:p>
    <w:p w:rsidR="00000000" w:rsidDel="00000000" w:rsidP="00000000" w:rsidRDefault="00000000" w:rsidRPr="00000000" w14:paraId="00000008">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Kyselyn tulosten mukaan ainejärjestö huomioi vähävaraiset toiminnassaan, mutta esimerkiksi tapahtumien järjestäminen ravintoloissa/baareissa luo paineen ostaa jotain. Tapahtumia voitaisiin järjestää enemmän esimerkiksi ainejärjestötilassa. Ainejärjestötilan käyttöönotosta (kevät 2018) lähtien ainejärjestön hallituksen kokoukset on järjestetty ainejärjestötilassa yliopistolla baarin kokoustilan sijaan. Tämä voi alentaa kynnystä osallistua kokouksiin (koska ainejärjestötilassa pidetyissä kokouksissa ei ole painetta käyttää rahaa tai juoda alkoholia).</w:t>
      </w:r>
    </w:p>
    <w:p w:rsidR="00000000" w:rsidDel="00000000" w:rsidP="00000000" w:rsidRDefault="00000000" w:rsidRPr="00000000" w14:paraId="00000009">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95 % vastaajista vastasi, että ei ole havainnut tai kokenut ainejärjestön toiminnassa ja tapahtumissa syrjintää. Vaikka tulos on hyvä, yksikin havainto tai kokemus on liikaa ja ainejärjestössämme ei hyväksytä minkäänlaista syrjintää. Kyselyyn vastanneet eivät olleet havainneet tai kokeneet seksuaalista häirintää ainejärjestön piirissä tai tapahtumissa. Tämä on positiivista, joskin kynnys kertoa syrjinnästä tai seksuaalisesta häirinnästä voi anonyymissäkin kyselyssä olla suuri ja syrjinnän/seksuaalisen häirinnän tunnistaminen voi olla hankalaa. 89 % vastaajista ei ole havainnut tai kokenut epäasiallista kielenkäyttöä ainejärjestössä. </w:t>
      </w:r>
    </w:p>
    <w:p w:rsidR="00000000" w:rsidDel="00000000" w:rsidP="00000000" w:rsidRDefault="00000000" w:rsidRPr="00000000" w14:paraId="0000000A">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Yhdenvertaisuuskyselyn perusteella ainejärjestön viestintä koetaan avoimeksi ja se tapahtuu monissa eri kanavissa. Iso osa kyselyyn vastanneista piti myös ainejärjestön hallituksen toimintaa ja päätöksentekoa avoimena, mutta miltei yhtä iso osa koki avoimuuden toteutuvan vain joskus. </w:t>
      </w:r>
      <w:r w:rsidDel="00000000" w:rsidR="00000000" w:rsidRPr="00000000">
        <w:rPr>
          <w:rFonts w:ascii="Times New Roman" w:cs="Times New Roman" w:eastAsia="Times New Roman" w:hAnsi="Times New Roman"/>
          <w:sz w:val="24"/>
          <w:szCs w:val="24"/>
          <w:rtl w:val="0"/>
        </w:rPr>
        <w:t xml:space="preserve">Kyselyn toteuttamisen jälkeen hallitus alkoi kaudella 2019-2020 lähettää kokousmuistioita sähköpostitse jäsenille. Kaudella 2020-2021 muistioita alettiin julkaista myös ainejärjestön Instagram-tilillä.</w:t>
      </w:r>
      <w:r w:rsidDel="00000000" w:rsidR="00000000" w:rsidRPr="00000000">
        <w:rPr>
          <w:rFonts w:ascii="Times New Roman" w:cs="Times New Roman" w:eastAsia="Times New Roman" w:hAnsi="Times New Roman"/>
          <w:sz w:val="24"/>
          <w:szCs w:val="24"/>
          <w:rtl w:val="0"/>
        </w:rPr>
        <w:t xml:space="preserve"> Lisäksi kokouskutsuissa painotetaan aina kokousten olevan avoimia kaikille jäsenille, jotta toiminnan avoimuus toteutuisi.</w:t>
      </w:r>
    </w:p>
    <w:p w:rsidR="00000000" w:rsidDel="00000000" w:rsidP="00000000" w:rsidRDefault="00000000" w:rsidRPr="00000000" w14:paraId="0000000B">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Yllämainittujen lisäksi hallitus pyrkii aina varmistamaan että toiminta ja tapahtumat olisivat kaikille esteettömiä ja yhdenvertainen osallistuminen mahdollista. Erilaiset ryhmät pyritään ottamaan huomioon suunnittelemisessa. Ainejärjestön yliopistolla järjestämät tapahtumat pyritään järjestämään tiloissa, jotka eivät suurimmalle osalle aiheuta sisäilmaoireita. Ainejärjestön tapahtumista ja muista asioista tiedotetaan aina monissa kanavissa (sähköpostilista, sosiaalisen median kanavat).  </w:t>
      </w:r>
    </w:p>
    <w:p w:rsidR="00000000" w:rsidDel="00000000" w:rsidP="00000000" w:rsidRDefault="00000000" w:rsidRPr="00000000" w14:paraId="0000000C">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after="240" w:before="240" w:lineRule="auto"/>
        <w:ind w:left="36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1.2. Kehitettävää</w:t>
      </w:r>
    </w:p>
    <w:p w:rsidR="00000000" w:rsidDel="00000000" w:rsidP="00000000" w:rsidRDefault="00000000" w:rsidRPr="00000000" w14:paraId="0000000E">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Yhdenvertaisuuskyselyn perusteella jäsenistö kokee, että kehitettävää on seksuaaliseen suuntautumiseen ja sukupuoli-identiteettiin liittyvässä yhdenvertaisuudessa, kielellisessä yhdenvertaisuudessa, taloudellisessa yhdenvertaisuudessa sekä eri-ikäisten yhdenvertaisuudessa. On toivottu, että tapahtuman ilmoittautumislomakkeessa voisi sukupuolekseen valita kohdan </w:t>
      </w:r>
      <w:r w:rsidDel="00000000" w:rsidR="00000000" w:rsidRPr="00000000">
        <w:rPr>
          <w:rFonts w:ascii="Times New Roman" w:cs="Times New Roman" w:eastAsia="Times New Roman" w:hAnsi="Times New Roman"/>
          <w:i w:val="1"/>
          <w:sz w:val="24"/>
          <w:szCs w:val="24"/>
          <w:rtl w:val="0"/>
        </w:rPr>
        <w:t xml:space="preserve">muu/en halua kertoa</w:t>
      </w:r>
      <w:r w:rsidDel="00000000" w:rsidR="00000000" w:rsidRPr="00000000">
        <w:rPr>
          <w:rFonts w:ascii="Times New Roman" w:cs="Times New Roman" w:eastAsia="Times New Roman" w:hAnsi="Times New Roman"/>
          <w:sz w:val="24"/>
          <w:szCs w:val="24"/>
          <w:rtl w:val="0"/>
        </w:rPr>
        <w:t xml:space="preserve">. Todettakoon, että Svenska Klubbenin tapahtumiin ilmoittautuessa kysytään hyvin harvoin sukupuolta. Erityisesti tapahtumissa huomiota tulisi kiinnittää taloudelliseen yhdenvertaisuuteen, sekä vähävaraisten huomiointiin. Suurin osa tapahtumista on omakustanteisia tai tapahtumiin tulee hankkia jotain itse.  </w:t>
      </w:r>
    </w:p>
    <w:p w:rsidR="00000000" w:rsidDel="00000000" w:rsidP="00000000" w:rsidRDefault="00000000" w:rsidRPr="00000000" w14:paraId="0000000F">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Jäsenistö kokee, että yhdenvertaisuusasioista keskustelu on puutteellista. Enemmistö (44,44%) koki, että keskustelu yhdenvertaisuusasioista on ollut heikkoa ja 33,33% vastaajista koki, että keskustelu toteutuu joskus. 72% vastaajista ei tiedä onko ainejärjestöllämme määriteltyjä toimintatapoja miten toimia syrjintätilanteissa. Näiden esille tulleiden asioiden valossa, yhdenvertaisuussuunnitelma tulee tarpeeseen ja siitä tulee tiedottaa tehokkaasti. </w:t>
      </w:r>
      <w:r w:rsidDel="00000000" w:rsidR="00000000" w:rsidRPr="00000000">
        <w:rPr>
          <w:rFonts w:ascii="Times New Roman" w:cs="Times New Roman" w:eastAsia="Times New Roman" w:hAnsi="Times New Roman"/>
          <w:sz w:val="24"/>
          <w:szCs w:val="24"/>
          <w:rtl w:val="0"/>
        </w:rPr>
        <w:t xml:space="preserve">Yhdenvertaisuussuunnitelman julkaisun jälkeen siitä tiedotettiin jäsenille sähköpostitse ja some-kanavissa. Lisäksi hallitus valitsi kaudella 2020-2021 häirintäyhdyshenkilön. </w:t>
      </w:r>
    </w:p>
    <w:p w:rsidR="00000000" w:rsidDel="00000000" w:rsidP="00000000" w:rsidRDefault="00000000" w:rsidRPr="00000000" w14:paraId="00000010">
      <w:pPr>
        <w:spacing w:after="240" w:befor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Kyselyn vastauksia tulkittaessa hallitus totesi, että h</w:t>
      </w:r>
      <w:r w:rsidDel="00000000" w:rsidR="00000000" w:rsidRPr="00000000">
        <w:rPr>
          <w:rFonts w:ascii="Times New Roman" w:cs="Times New Roman" w:eastAsia="Times New Roman" w:hAnsi="Times New Roman"/>
          <w:sz w:val="24"/>
          <w:szCs w:val="24"/>
          <w:rtl w:val="0"/>
        </w:rPr>
        <w:t xml:space="preserve">allituksen toiminnan avoimuutta voisi vielä parantaa. Yhtenä ratkaisuna tuotiin esiin pöytäkirjojen tai kokousmuistioiden jakaminen jäsenille. </w:t>
      </w:r>
      <w:r w:rsidDel="00000000" w:rsidR="00000000" w:rsidRPr="00000000">
        <w:rPr>
          <w:rFonts w:ascii="Times New Roman" w:cs="Times New Roman" w:eastAsia="Times New Roman" w:hAnsi="Times New Roman"/>
          <w:sz w:val="24"/>
          <w:szCs w:val="24"/>
          <w:rtl w:val="0"/>
        </w:rPr>
        <w:t xml:space="preserve">Kokousmuistioiden lähettäminen aloitettiin kaudella 2019-2020. Muistioita alettiin julkaista myös Instagramissa kaudella 2020-2021.</w:t>
      </w: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Muistioiden toivotaan lisäävän jäsenten tietoisuutta hallituksen toiminnasta. </w:t>
      </w:r>
      <w:r w:rsidDel="00000000" w:rsidR="00000000" w:rsidRPr="00000000">
        <w:rPr>
          <w:rtl w:val="0"/>
        </w:rPr>
      </w:r>
    </w:p>
    <w:p w:rsidR="00000000" w:rsidDel="00000000" w:rsidP="00000000" w:rsidRDefault="00000000" w:rsidRPr="00000000" w14:paraId="00000011">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Hallitus totesi yhdenvertaisuussuunnitelma luodessaan, että ä</w:t>
      </w:r>
      <w:r w:rsidDel="00000000" w:rsidR="00000000" w:rsidRPr="00000000">
        <w:rPr>
          <w:rFonts w:ascii="Times New Roman" w:cs="Times New Roman" w:eastAsia="Times New Roman" w:hAnsi="Times New Roman"/>
          <w:sz w:val="24"/>
          <w:szCs w:val="24"/>
          <w:rtl w:val="0"/>
        </w:rPr>
        <w:t xml:space="preserve">änestyksissä tulisi aina olla suljettu lippuäänestys. Suljetun lippuäänestyksen pyytäminen erikseen voi tuntua isolta kynnykseltä, vaikka siihen on aina mahdollisuus. </w:t>
      </w:r>
      <w:r w:rsidDel="00000000" w:rsidR="00000000" w:rsidRPr="00000000">
        <w:rPr>
          <w:rFonts w:ascii="Times New Roman" w:cs="Times New Roman" w:eastAsia="Times New Roman" w:hAnsi="Times New Roman"/>
          <w:sz w:val="24"/>
          <w:szCs w:val="24"/>
          <w:rtl w:val="0"/>
        </w:rPr>
        <w:t xml:space="preserve">Suljettu lippuäänestys on ollut tästä lähtien käytössä aina henkilöäänestyksissä. </w:t>
      </w:r>
    </w:p>
    <w:p w:rsidR="00000000" w:rsidDel="00000000" w:rsidP="00000000" w:rsidRDefault="00000000" w:rsidRPr="00000000" w14:paraId="00000012">
      <w:pPr>
        <w:spacing w:after="240" w:before="240" w:lineRule="auto"/>
        <w:ind w:left="3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1.3. Toiminnan erityispiirteet</w:t>
      </w:r>
    </w:p>
    <w:p w:rsidR="00000000" w:rsidDel="00000000" w:rsidP="00000000" w:rsidRDefault="00000000" w:rsidRPr="00000000" w14:paraId="00000014">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Svenska Klubbenin toiminnan erityispiirteitä ovat epätasainen sukupuolijakauma, jäsenistön homogeenisyys ja ainejärjestön pieni jäsenmäärä. Jäsenistön homogeenisyys ja ainejärjestön pieni jäsenmäärä voi vaikuttaa esimerkiksi siihen että häirintätapauksista voi olla vaikea kertoa.</w:t>
      </w:r>
    </w:p>
    <w:p w:rsidR="00000000" w:rsidDel="00000000" w:rsidP="00000000" w:rsidRDefault="00000000" w:rsidRPr="00000000" w14:paraId="00000015">
      <w:pPr>
        <w:spacing w:after="240" w:befor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2. </w:t>
        <w:tab/>
        <w:t xml:space="preserve">Taulukko tavoitteista ja toimenpiteistä</w:t>
      </w:r>
      <w:r w:rsidDel="00000000" w:rsidR="00000000" w:rsidRPr="00000000">
        <w:rPr>
          <w:rtl w:val="0"/>
        </w:rPr>
      </w:r>
    </w:p>
    <w:tbl>
      <w:tblPr>
        <w:tblStyle w:val="Table1"/>
        <w:tblW w:w="10650.0" w:type="dxa"/>
        <w:jc w:val="left"/>
        <w:tblInd w:w="4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30"/>
        <w:gridCol w:w="2415"/>
        <w:gridCol w:w="2580"/>
        <w:gridCol w:w="1935"/>
        <w:gridCol w:w="3090"/>
        <w:tblGridChange w:id="0">
          <w:tblGrid>
            <w:gridCol w:w="630"/>
            <w:gridCol w:w="2415"/>
            <w:gridCol w:w="2580"/>
            <w:gridCol w:w="1935"/>
            <w:gridCol w:w="309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Tavoite</w:t>
            </w:r>
          </w:p>
        </w:tc>
        <w:tc>
          <w:tcPr>
            <w:shd w:fill="auto" w:val="clear"/>
            <w:tcMar>
              <w:top w:w="100.0" w:type="dxa"/>
              <w:left w:w="100.0" w:type="dxa"/>
              <w:bottom w:w="100.0" w:type="dxa"/>
              <w:right w:w="100.0" w:type="dxa"/>
            </w:tcMar>
          </w:tcPr>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Toimenpide</w:t>
            </w:r>
          </w:p>
        </w:tc>
        <w:tc>
          <w:tcPr>
            <w:shd w:fill="auto" w:val="clear"/>
            <w:tcMar>
              <w:top w:w="100.0" w:type="dxa"/>
              <w:left w:w="100.0" w:type="dxa"/>
              <w:bottom w:w="100.0" w:type="dxa"/>
              <w:right w:w="100.0" w:type="dxa"/>
            </w:tcMar>
          </w:tcPr>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Vastuu</w:t>
            </w:r>
          </w:p>
        </w:tc>
        <w:tc>
          <w:tcPr>
            <w:shd w:fill="auto" w:val="clear"/>
            <w:tcMar>
              <w:top w:w="100.0" w:type="dxa"/>
              <w:left w:w="100.0" w:type="dxa"/>
              <w:bottom w:w="100.0" w:type="dxa"/>
              <w:right w:w="100.0" w:type="dxa"/>
            </w:tcMar>
          </w:tcPr>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Mittari</w:t>
            </w:r>
          </w:p>
        </w:tc>
      </w:tr>
      <w:tr>
        <w:tc>
          <w:tcPr>
            <w:shd w:fill="auto" w:val="clear"/>
            <w:tcMar>
              <w:top w:w="100.0" w:type="dxa"/>
              <w:left w:w="100.0" w:type="dxa"/>
              <w:bottom w:w="100.0" w:type="dxa"/>
              <w:right w:w="100.0" w:type="dxa"/>
            </w:tcMar>
          </w:tcPr>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tcPr>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Jäsenet tuntevat yhdenvertaisuus-</w:t>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suunnitelman sisällön.</w:t>
            </w:r>
          </w:p>
        </w:tc>
        <w:tc>
          <w:tcPr>
            <w:shd w:fill="auto" w:val="clear"/>
            <w:tcMar>
              <w:top w:w="100.0" w:type="dxa"/>
              <w:left w:w="100.0" w:type="dxa"/>
              <w:bottom w:w="100.0" w:type="dxa"/>
              <w:right w:w="100.0" w:type="dxa"/>
            </w:tcMar>
          </w:tcPr>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Suunnitelman luonnissa on kuultu jäsenistöä. Suunnitelmasta tiedotetaan jäsenille säännöllisesti (erityisesti lukuvuoden alussa) ja suunnitelma löytyy ainejärjestön nettisivuilta.</w:t>
            </w:r>
          </w:p>
        </w:tc>
        <w:tc>
          <w:tcPr>
            <w:shd w:fill="auto" w:val="clear"/>
            <w:tcMar>
              <w:top w:w="100.0" w:type="dxa"/>
              <w:left w:w="100.0" w:type="dxa"/>
              <w:bottom w:w="100.0" w:type="dxa"/>
              <w:right w:w="100.0" w:type="dxa"/>
            </w:tcMar>
          </w:tcPr>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Ainejärjestön hallitus ja istuva sosiaalipoliittinen vastaava. </w:t>
            </w:r>
          </w:p>
        </w:tc>
        <w:tc>
          <w:tcPr>
            <w:shd w:fill="auto" w:val="clear"/>
            <w:tcMar>
              <w:top w:w="100.0" w:type="dxa"/>
              <w:left w:w="100.0" w:type="dxa"/>
              <w:bottom w:w="100.0" w:type="dxa"/>
              <w:right w:w="100.0" w:type="dxa"/>
            </w:tcMar>
          </w:tcPr>
          <w:p w:rsidR="00000000" w:rsidDel="00000000" w:rsidP="00000000" w:rsidRDefault="00000000" w:rsidRPr="00000000" w14:paraId="00000021">
            <w:pPr>
              <w:widowControl w:val="0"/>
              <w:numPr>
                <w:ilvl w:val="0"/>
                <w:numId w:val="8"/>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Jäseniä on kuultu.</w:t>
            </w:r>
          </w:p>
          <w:p w:rsidR="00000000" w:rsidDel="00000000" w:rsidP="00000000" w:rsidRDefault="00000000" w:rsidRPr="00000000" w14:paraId="00000022">
            <w:pPr>
              <w:widowControl w:val="0"/>
              <w:numPr>
                <w:ilvl w:val="0"/>
                <w:numId w:val="8"/>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Suunnitelmasta on tiedotettu jäsenille.</w:t>
            </w:r>
          </w:p>
          <w:p w:rsidR="00000000" w:rsidDel="00000000" w:rsidP="00000000" w:rsidRDefault="00000000" w:rsidRPr="00000000" w14:paraId="00000023">
            <w:pPr>
              <w:widowControl w:val="0"/>
              <w:numPr>
                <w:ilvl w:val="0"/>
                <w:numId w:val="8"/>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Suunnitelma on jäsenten saatavilla ainejärjestön nettisivuilla.</w:t>
            </w:r>
          </w:p>
        </w:tc>
      </w:tr>
      <w:tr>
        <w:tc>
          <w:tcPr>
            <w:shd w:fill="auto" w:val="clear"/>
            <w:tcMar>
              <w:top w:w="100.0" w:type="dxa"/>
              <w:left w:w="100.0" w:type="dxa"/>
              <w:bottom w:w="100.0" w:type="dxa"/>
              <w:right w:w="100.0" w:type="dxa"/>
            </w:tcMar>
          </w:tcPr>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shd w:fill="auto" w:val="clear"/>
            <w:tcMar>
              <w:top w:w="100.0" w:type="dxa"/>
              <w:left w:w="100.0" w:type="dxa"/>
              <w:bottom w:w="100.0" w:type="dxa"/>
              <w:right w:w="100.0" w:type="dxa"/>
            </w:tcMar>
          </w:tcPr>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Ainejärjestön tapahtumiin voi osallistua esteettömästi.</w:t>
            </w:r>
          </w:p>
        </w:tc>
        <w:tc>
          <w:tcPr>
            <w:shd w:fill="auto" w:val="clear"/>
            <w:tcMar>
              <w:top w:w="100.0" w:type="dxa"/>
              <w:left w:w="100.0" w:type="dxa"/>
              <w:bottom w:w="100.0" w:type="dxa"/>
              <w:right w:w="100.0" w:type="dxa"/>
            </w:tcMar>
          </w:tcPr>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Tapahtumia suunniteltaessa käytetään apuna yhdenvertaisen tapahtumajärjestämisen checklistaa ja tilojen esteettömyydestä tiedotetaan. </w:t>
            </w:r>
          </w:p>
        </w:tc>
        <w:tc>
          <w:tcPr>
            <w:shd w:fill="auto" w:val="clear"/>
            <w:tcMar>
              <w:top w:w="100.0" w:type="dxa"/>
              <w:left w:w="100.0" w:type="dxa"/>
              <w:bottom w:w="100.0" w:type="dxa"/>
              <w:right w:w="100.0" w:type="dxa"/>
            </w:tcMar>
          </w:tcPr>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Ainejärjestön hallitus ja istuva tapahtumavastaava</w:t>
            </w:r>
          </w:p>
        </w:tc>
        <w:tc>
          <w:tcPr>
            <w:shd w:fill="auto" w:val="clear"/>
            <w:tcMar>
              <w:top w:w="100.0" w:type="dxa"/>
              <w:left w:w="100.0" w:type="dxa"/>
              <w:bottom w:w="100.0" w:type="dxa"/>
              <w:right w:w="100.0" w:type="dxa"/>
            </w:tcMar>
          </w:tcPr>
          <w:p w:rsidR="00000000" w:rsidDel="00000000" w:rsidP="00000000" w:rsidRDefault="00000000" w:rsidRPr="00000000" w14:paraId="00000028">
            <w:pPr>
              <w:widowControl w:val="0"/>
              <w:numPr>
                <w:ilvl w:val="0"/>
                <w:numId w:val="4"/>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Ainejärjestöllä on oma yhdenvertaisen tapahtumajärjestämisen check-lista.</w:t>
            </w:r>
          </w:p>
        </w:tc>
      </w:tr>
      <w:tr>
        <w:tc>
          <w:tcPr>
            <w:shd w:fill="auto" w:val="clear"/>
            <w:tcMar>
              <w:top w:w="100.0" w:type="dxa"/>
              <w:left w:w="100.0" w:type="dxa"/>
              <w:bottom w:w="100.0" w:type="dxa"/>
              <w:right w:w="100.0" w:type="dxa"/>
            </w:tcMar>
          </w:tcPr>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shd w:fill="auto" w:val="clear"/>
            <w:tcMar>
              <w:top w:w="100.0" w:type="dxa"/>
              <w:left w:w="100.0" w:type="dxa"/>
              <w:bottom w:w="100.0" w:type="dxa"/>
              <w:right w:w="100.0" w:type="dxa"/>
            </w:tcMar>
          </w:tcPr>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Tapahtumiin voi osallistua taloudellisesta tilanteesta riippumatta.</w:t>
            </w:r>
          </w:p>
        </w:tc>
        <w:tc>
          <w:tcPr>
            <w:shd w:fill="auto" w:val="clear"/>
            <w:tcMar>
              <w:top w:w="100.0" w:type="dxa"/>
              <w:left w:w="100.0" w:type="dxa"/>
              <w:bottom w:w="100.0" w:type="dxa"/>
              <w:right w:w="100.0" w:type="dxa"/>
            </w:tcMar>
          </w:tcPr>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Ainejärjestön hallitus järjestää myös maksuttomia tapahtumia. Tapahtumiin haetaan mahdollisia avustuksia osallistumismaksun pienentämiseksi sekä ainejärjestö tukee rahallisesti jäsenten osallistumista taloudellisen tilanteen sallimissa rajoissa. </w:t>
            </w:r>
          </w:p>
        </w:tc>
        <w:tc>
          <w:tcPr>
            <w:shd w:fill="auto" w:val="clear"/>
            <w:tcMar>
              <w:top w:w="100.0" w:type="dxa"/>
              <w:left w:w="100.0" w:type="dxa"/>
              <w:bottom w:w="100.0" w:type="dxa"/>
              <w:right w:w="100.0" w:type="dxa"/>
            </w:tcMar>
          </w:tcPr>
          <w:p w:rsidR="00000000" w:rsidDel="00000000" w:rsidP="00000000" w:rsidRDefault="00000000" w:rsidRPr="00000000" w14:paraId="0000002C">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Ainejärjestön hallitus, istuva tapahtumavastaava ja rahastonhoitaja.</w:t>
            </w:r>
          </w:p>
        </w:tc>
        <w:tc>
          <w:tcPr>
            <w:shd w:fill="auto" w:val="clear"/>
            <w:tcMar>
              <w:top w:w="100.0" w:type="dxa"/>
              <w:left w:w="100.0" w:type="dxa"/>
              <w:bottom w:w="100.0" w:type="dxa"/>
              <w:right w:w="100.0" w:type="dxa"/>
            </w:tcMar>
          </w:tcPr>
          <w:p w:rsidR="00000000" w:rsidDel="00000000" w:rsidP="00000000" w:rsidRDefault="00000000" w:rsidRPr="00000000" w14:paraId="0000002D">
            <w:pPr>
              <w:widowControl w:val="0"/>
              <w:numPr>
                <w:ilvl w:val="0"/>
                <w:numId w:val="7"/>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Ainejärjestö on järjestänyt maksuttomia tapahtumia.</w:t>
            </w:r>
          </w:p>
          <w:p w:rsidR="00000000" w:rsidDel="00000000" w:rsidP="00000000" w:rsidRDefault="00000000" w:rsidRPr="00000000" w14:paraId="0000002E">
            <w:pPr>
              <w:widowControl w:val="0"/>
              <w:numPr>
                <w:ilvl w:val="0"/>
                <w:numId w:val="7"/>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Tapahtumiin on haettu avustuksia.</w:t>
            </w:r>
          </w:p>
          <w:p w:rsidR="00000000" w:rsidDel="00000000" w:rsidP="00000000" w:rsidRDefault="00000000" w:rsidRPr="00000000" w14:paraId="0000002F">
            <w:pPr>
              <w:widowControl w:val="0"/>
              <w:numPr>
                <w:ilvl w:val="0"/>
                <w:numId w:val="7"/>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Ainejärjestö on mahdollisuuksien mukaan tukenut rahallisesti jäsenten osallistumista.</w:t>
            </w:r>
          </w:p>
        </w:tc>
      </w:tr>
      <w:tr>
        <w:tc>
          <w:tcPr>
            <w:shd w:fill="auto" w:val="clear"/>
            <w:tcMar>
              <w:top w:w="100.0" w:type="dxa"/>
              <w:left w:w="100.0" w:type="dxa"/>
              <w:bottom w:w="100.0" w:type="dxa"/>
              <w:right w:w="100.0" w:type="dxa"/>
            </w:tcMar>
          </w:tcPr>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shd w:fill="auto" w:val="clear"/>
            <w:tcMar>
              <w:top w:w="100.0" w:type="dxa"/>
              <w:left w:w="100.0" w:type="dxa"/>
              <w:bottom w:w="100.0" w:type="dxa"/>
              <w:right w:w="100.0" w:type="dxa"/>
            </w:tcMar>
          </w:tcPr>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Tapahtumissa ei painoteta alkoholin käyttöä.</w:t>
            </w:r>
          </w:p>
        </w:tc>
        <w:tc>
          <w:tcPr>
            <w:shd w:fill="auto" w:val="clear"/>
            <w:tcMar>
              <w:top w:w="100.0" w:type="dxa"/>
              <w:left w:w="100.0" w:type="dxa"/>
              <w:bottom w:w="100.0" w:type="dxa"/>
              <w:right w:w="100.0" w:type="dxa"/>
            </w:tcMar>
          </w:tcPr>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Tapahtumiin voi aina osallistua alkoholittomana.</w:t>
            </w:r>
          </w:p>
          <w:p w:rsidR="00000000" w:rsidDel="00000000" w:rsidP="00000000" w:rsidRDefault="00000000" w:rsidRPr="00000000" w14:paraId="00000033">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Järjestetään myös alkoholittomia tapahtumia. </w:t>
            </w:r>
          </w:p>
        </w:tc>
        <w:tc>
          <w:tcPr>
            <w:shd w:fill="auto" w:val="clear"/>
            <w:tcMar>
              <w:top w:w="100.0" w:type="dxa"/>
              <w:left w:w="100.0" w:type="dxa"/>
              <w:bottom w:w="100.0" w:type="dxa"/>
              <w:right w:w="100.0" w:type="dxa"/>
            </w:tcMar>
          </w:tcPr>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Ainejärjestön hallitus</w:t>
            </w:r>
          </w:p>
        </w:tc>
        <w:tc>
          <w:tcPr>
            <w:shd w:fill="auto" w:val="clear"/>
            <w:tcMar>
              <w:top w:w="100.0" w:type="dxa"/>
              <w:left w:w="100.0" w:type="dxa"/>
              <w:bottom w:w="100.0" w:type="dxa"/>
              <w:right w:w="100.0" w:type="dxa"/>
            </w:tcMar>
          </w:tcPr>
          <w:p w:rsidR="00000000" w:rsidDel="00000000" w:rsidP="00000000" w:rsidRDefault="00000000" w:rsidRPr="00000000" w14:paraId="00000035">
            <w:pPr>
              <w:widowControl w:val="0"/>
              <w:numPr>
                <w:ilvl w:val="0"/>
                <w:numId w:val="1"/>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Tapahtumakuvauksissa ei glorifioida alkoholinkäyttöä. </w:t>
            </w:r>
          </w:p>
          <w:p w:rsidR="00000000" w:rsidDel="00000000" w:rsidP="00000000" w:rsidRDefault="00000000" w:rsidRPr="00000000" w14:paraId="00000036">
            <w:pPr>
              <w:widowControl w:val="0"/>
              <w:numPr>
                <w:ilvl w:val="0"/>
                <w:numId w:val="1"/>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Tapahtumissa, esim. sitseillä on aina mahdollisuus valita alkoholiton vaihtoehto.</w:t>
            </w:r>
          </w:p>
        </w:tc>
      </w:tr>
      <w:tr>
        <w:tc>
          <w:tcPr>
            <w:shd w:fill="auto" w:val="clear"/>
            <w:tcMar>
              <w:top w:w="100.0" w:type="dxa"/>
              <w:left w:w="100.0" w:type="dxa"/>
              <w:bottom w:w="100.0" w:type="dxa"/>
              <w:right w:w="100.0" w:type="dxa"/>
            </w:tcMar>
          </w:tcPr>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shd w:fill="auto" w:val="clear"/>
            <w:tcMar>
              <w:top w:w="100.0" w:type="dxa"/>
              <w:left w:w="100.0" w:type="dxa"/>
              <w:bottom w:w="100.0" w:type="dxa"/>
              <w:right w:w="100.0" w:type="dxa"/>
            </w:tcMar>
          </w:tcPr>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Ainejärjestö huomioi toiminnassaan sukupuoli- ja seksuaali-identiteettiin liittyvän yhdenvertaisuuden</w:t>
            </w:r>
          </w:p>
        </w:tc>
        <w:tc>
          <w:tcPr>
            <w:shd w:fill="auto" w:val="clear"/>
            <w:tcMar>
              <w:top w:w="100.0" w:type="dxa"/>
              <w:left w:w="100.0" w:type="dxa"/>
              <w:bottom w:w="100.0" w:type="dxa"/>
              <w:right w:w="100.0" w:type="dxa"/>
            </w:tcMar>
          </w:tcPr>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Tapahtumissa ei korosteta sukupuolirooleja esim. istumajärjestyksen tai pukeutumisen suhteen.</w:t>
            </w:r>
          </w:p>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Käytetään syrjimätöntä kieltä (ei käytetä seksuaali-identiteettiin ja sukupuoleen liittyviä termejä halventavasti).</w:t>
            </w:r>
          </w:p>
        </w:tc>
        <w:tc>
          <w:tcPr>
            <w:shd w:fill="auto" w:val="clear"/>
            <w:tcMar>
              <w:top w:w="100.0" w:type="dxa"/>
              <w:left w:w="100.0" w:type="dxa"/>
              <w:bottom w:w="100.0" w:type="dxa"/>
              <w:right w:w="100.0" w:type="dxa"/>
            </w:tcMar>
          </w:tcPr>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Ainejärjestön hallitus</w:t>
            </w:r>
          </w:p>
        </w:tc>
        <w:tc>
          <w:tcPr>
            <w:shd w:fill="auto" w:val="clear"/>
            <w:tcMar>
              <w:top w:w="100.0" w:type="dxa"/>
              <w:left w:w="100.0" w:type="dxa"/>
              <w:bottom w:w="100.0" w:type="dxa"/>
              <w:right w:w="100.0" w:type="dxa"/>
            </w:tcMar>
          </w:tcPr>
          <w:p w:rsidR="00000000" w:rsidDel="00000000" w:rsidP="00000000" w:rsidRDefault="00000000" w:rsidRPr="00000000" w14:paraId="0000003D">
            <w:pPr>
              <w:widowControl w:val="0"/>
              <w:numPr>
                <w:ilvl w:val="0"/>
                <w:numId w:val="3"/>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Pukukoodeja ei erotella naisille ja miehille.</w:t>
            </w:r>
          </w:p>
          <w:p w:rsidR="00000000" w:rsidDel="00000000" w:rsidP="00000000" w:rsidRDefault="00000000" w:rsidRPr="00000000" w14:paraId="0000003E">
            <w:pPr>
              <w:widowControl w:val="0"/>
              <w:numPr>
                <w:ilvl w:val="0"/>
                <w:numId w:val="9"/>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Sukupuolirooleja ei korosteta tapahtumissa.</w:t>
            </w:r>
          </w:p>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ind w:left="720" w:firstLine="0"/>
              <w:rPr>
                <w:rFonts w:ascii="Times New Roman" w:cs="Times New Roman" w:eastAsia="Times New Roman" w:hAnsi="Times New Roman"/>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c>
          <w:tcPr>
            <w:shd w:fill="auto" w:val="clear"/>
            <w:tcMar>
              <w:top w:w="100.0" w:type="dxa"/>
              <w:left w:w="100.0" w:type="dxa"/>
              <w:bottom w:w="100.0" w:type="dxa"/>
              <w:right w:w="100.0" w:type="dxa"/>
            </w:tcMar>
          </w:tcPr>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Ainejärjestössä ei tapahdu häirintää missään muodossa.</w:t>
            </w:r>
          </w:p>
        </w:tc>
        <w:tc>
          <w:tcPr>
            <w:shd w:fill="auto" w:val="clear"/>
            <w:tcMar>
              <w:top w:w="100.0" w:type="dxa"/>
              <w:left w:w="100.0" w:type="dxa"/>
              <w:bottom w:w="100.0" w:type="dxa"/>
              <w:right w:w="100.0" w:type="dxa"/>
            </w:tcMar>
          </w:tcPr>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Ainejärjestöllä on nimetty häirintäyhdyshenkilö sekä jäsenille on tiedotettu JYYn häirintäyhdyshenkilöistä.</w:t>
            </w:r>
          </w:p>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Ainejärjestöllä on ohjeet häirintätilanteissa toimimiseen.</w:t>
            </w:r>
          </w:p>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Jäsenistöllä on mahdollisuus antaa toiminnan ja tapahtumien yhdenvertaisuudesta palautetta.</w:t>
            </w:r>
          </w:p>
        </w:tc>
        <w:tc>
          <w:tcPr>
            <w:shd w:fill="auto" w:val="clear"/>
            <w:tcMar>
              <w:top w:w="100.0" w:type="dxa"/>
              <w:left w:w="100.0" w:type="dxa"/>
              <w:bottom w:w="100.0" w:type="dxa"/>
              <w:right w:w="100.0" w:type="dxa"/>
            </w:tcMar>
          </w:tcPr>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Ainejärjestön hallitus ja istuva sosiaalipoliittinen vastaava.</w:t>
            </w:r>
          </w:p>
        </w:tc>
        <w:tc>
          <w:tcPr>
            <w:shd w:fill="auto" w:val="clear"/>
            <w:tcMar>
              <w:top w:w="100.0" w:type="dxa"/>
              <w:left w:w="100.0" w:type="dxa"/>
              <w:bottom w:w="100.0" w:type="dxa"/>
              <w:right w:w="100.0" w:type="dxa"/>
            </w:tcMar>
          </w:tcPr>
          <w:p w:rsidR="00000000" w:rsidDel="00000000" w:rsidP="00000000" w:rsidRDefault="00000000" w:rsidRPr="00000000" w14:paraId="00000046">
            <w:pPr>
              <w:widowControl w:val="0"/>
              <w:numPr>
                <w:ilvl w:val="0"/>
                <w:numId w:val="5"/>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Hallituksesta on valittu häirintäyhdyshenkilö.</w:t>
            </w:r>
          </w:p>
          <w:p w:rsidR="00000000" w:rsidDel="00000000" w:rsidP="00000000" w:rsidRDefault="00000000" w:rsidRPr="00000000" w14:paraId="00000047">
            <w:pPr>
              <w:widowControl w:val="0"/>
              <w:numPr>
                <w:ilvl w:val="0"/>
                <w:numId w:val="5"/>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Sekä ainejärjestön että JYYn häirintäyhdyshenkilön yhteytiedot löytyvät ainejärjestön nettisivuilta. </w:t>
            </w:r>
          </w:p>
          <w:p w:rsidR="00000000" w:rsidDel="00000000" w:rsidP="00000000" w:rsidRDefault="00000000" w:rsidRPr="00000000" w14:paraId="00000048">
            <w:pPr>
              <w:widowControl w:val="0"/>
              <w:numPr>
                <w:ilvl w:val="0"/>
                <w:numId w:val="5"/>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Jäsenistöä on tiedotettu miten häirintätilanteissa toimitaan.</w:t>
            </w:r>
          </w:p>
          <w:p w:rsidR="00000000" w:rsidDel="00000000" w:rsidP="00000000" w:rsidRDefault="00000000" w:rsidRPr="00000000" w14:paraId="00000049">
            <w:pPr>
              <w:widowControl w:val="0"/>
              <w:numPr>
                <w:ilvl w:val="0"/>
                <w:numId w:val="5"/>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Ainejärjestön nettisivuilla on mahdollisuus lähettää nimettömänä palautetta yhdenvertaisuusasioista.</w:t>
            </w:r>
          </w:p>
        </w:tc>
      </w:tr>
      <w:tr>
        <w:tc>
          <w:tcPr>
            <w:shd w:fill="auto" w:val="clear"/>
            <w:tcMar>
              <w:top w:w="100.0" w:type="dxa"/>
              <w:left w:w="100.0" w:type="dxa"/>
              <w:bottom w:w="100.0" w:type="dxa"/>
              <w:right w:w="100.0" w:type="dxa"/>
            </w:tcMar>
          </w:tcPr>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w:t>
            </w:r>
          </w:p>
        </w:tc>
        <w:tc>
          <w:tcPr>
            <w:shd w:fill="auto" w:val="clear"/>
            <w:tcMar>
              <w:top w:w="100.0" w:type="dxa"/>
              <w:left w:w="100.0" w:type="dxa"/>
              <w:bottom w:w="100.0" w:type="dxa"/>
              <w:right w:w="100.0" w:type="dxa"/>
            </w:tcMar>
          </w:tcPr>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Hallituksen toiminta on avointa jäsenille</w:t>
            </w:r>
          </w:p>
        </w:tc>
        <w:tc>
          <w:tcPr>
            <w:shd w:fill="auto" w:val="clear"/>
            <w:tcMar>
              <w:top w:w="100.0" w:type="dxa"/>
              <w:left w:w="100.0" w:type="dxa"/>
              <w:bottom w:w="100.0" w:type="dxa"/>
              <w:right w:w="100.0" w:type="dxa"/>
            </w:tcMar>
          </w:tcPr>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Kokoukset ovat avoimia kaikille ainejärjestön jäsenille.</w:t>
            </w:r>
          </w:p>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Kokouksista tiedotetaan monipuolisesti eri kanavissa.</w:t>
            </w:r>
          </w:p>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Kokousmuistiot ovat nähtävillä ainejärjestön nettisivuilla ja muistio lähetetään myös ainejärjestön postituslistalle.</w:t>
            </w:r>
          </w:p>
        </w:tc>
        <w:tc>
          <w:tcPr>
            <w:shd w:fill="auto" w:val="clear"/>
            <w:tcMar>
              <w:top w:w="100.0" w:type="dxa"/>
              <w:left w:w="100.0" w:type="dxa"/>
              <w:bottom w:w="100.0" w:type="dxa"/>
              <w:right w:w="100.0" w:type="dxa"/>
            </w:tcMar>
          </w:tcPr>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Istuva puheenjohtaja ja sihteeri</w:t>
            </w:r>
          </w:p>
        </w:tc>
        <w:tc>
          <w:tcPr>
            <w:shd w:fill="auto" w:val="clear"/>
            <w:tcMar>
              <w:top w:w="100.0" w:type="dxa"/>
              <w:left w:w="100.0" w:type="dxa"/>
              <w:bottom w:w="100.0" w:type="dxa"/>
              <w:right w:w="100.0" w:type="dxa"/>
            </w:tcMar>
          </w:tcPr>
          <w:p w:rsidR="00000000" w:rsidDel="00000000" w:rsidP="00000000" w:rsidRDefault="00000000" w:rsidRPr="00000000" w14:paraId="00000050">
            <w:pPr>
              <w:widowControl w:val="0"/>
              <w:numPr>
                <w:ilvl w:val="0"/>
                <w:numId w:val="10"/>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Kokousten avoimuudesta on tiedotettu jäsenille. </w:t>
            </w:r>
          </w:p>
          <w:p w:rsidR="00000000" w:rsidDel="00000000" w:rsidP="00000000" w:rsidRDefault="00000000" w:rsidRPr="00000000" w14:paraId="00000051">
            <w:pPr>
              <w:widowControl w:val="0"/>
              <w:numPr>
                <w:ilvl w:val="0"/>
                <w:numId w:val="6"/>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Jäsenille lähetetään kokousmuistiot kokousten jälkeen.</w:t>
            </w:r>
          </w:p>
          <w:p w:rsidR="00000000" w:rsidDel="00000000" w:rsidP="00000000" w:rsidRDefault="00000000" w:rsidRPr="00000000" w14:paraId="00000052">
            <w:pPr>
              <w:widowControl w:val="0"/>
              <w:numPr>
                <w:ilvl w:val="0"/>
                <w:numId w:val="6"/>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Kokousmuistiot ovat nähtävillä ainejärjestön Instagram-tilillä.</w:t>
            </w:r>
          </w:p>
        </w:tc>
      </w:tr>
      <w:tr>
        <w:tc>
          <w:tcPr>
            <w:shd w:fill="auto" w:val="clear"/>
            <w:tcMar>
              <w:top w:w="100.0" w:type="dxa"/>
              <w:left w:w="100.0" w:type="dxa"/>
              <w:bottom w:w="100.0" w:type="dxa"/>
              <w:right w:w="100.0" w:type="dxa"/>
            </w:tcMar>
          </w:tcPr>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w:t>
            </w:r>
          </w:p>
        </w:tc>
        <w:tc>
          <w:tcPr>
            <w:shd w:fill="auto" w:val="clear"/>
            <w:tcMar>
              <w:top w:w="100.0" w:type="dxa"/>
              <w:left w:w="100.0" w:type="dxa"/>
              <w:bottom w:w="100.0" w:type="dxa"/>
              <w:right w:w="100.0" w:type="dxa"/>
            </w:tcMar>
          </w:tcPr>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Ainejärjestön tiedottaminen ja viestintä on yhdenvertaista</w:t>
            </w:r>
          </w:p>
        </w:tc>
        <w:tc>
          <w:tcPr>
            <w:shd w:fill="auto" w:val="clear"/>
            <w:tcMar>
              <w:top w:w="100.0" w:type="dxa"/>
              <w:left w:w="100.0" w:type="dxa"/>
              <w:bottom w:w="100.0" w:type="dxa"/>
              <w:right w:w="100.0" w:type="dxa"/>
            </w:tcMar>
          </w:tcPr>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Tiedottaminen tapahtuu monissa eri kanavissa. </w:t>
            </w:r>
          </w:p>
          <w:p w:rsidR="00000000" w:rsidDel="00000000" w:rsidP="00000000" w:rsidRDefault="00000000" w:rsidRPr="00000000" w14:paraId="00000056">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Nettisivuilla olevat dokumentit ovat luettavissa lukuohjelmalla.</w:t>
            </w:r>
          </w:p>
        </w:tc>
        <w:tc>
          <w:tcPr>
            <w:shd w:fill="auto" w:val="clear"/>
            <w:tcMar>
              <w:top w:w="100.0" w:type="dxa"/>
              <w:left w:w="100.0" w:type="dxa"/>
              <w:bottom w:w="100.0" w:type="dxa"/>
              <w:right w:w="100.0" w:type="dxa"/>
            </w:tcMar>
          </w:tcPr>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Istuva puheenjohtaja, tiedottaja ja tapahtumavastaava </w:t>
            </w:r>
          </w:p>
        </w:tc>
        <w:tc>
          <w:tcPr>
            <w:shd w:fill="auto" w:val="clear"/>
            <w:tcMar>
              <w:top w:w="100.0" w:type="dxa"/>
              <w:left w:w="100.0" w:type="dxa"/>
              <w:bottom w:w="100.0" w:type="dxa"/>
              <w:right w:w="100.0" w:type="dxa"/>
            </w:tcMar>
          </w:tcPr>
          <w:p w:rsidR="00000000" w:rsidDel="00000000" w:rsidP="00000000" w:rsidRDefault="00000000" w:rsidRPr="00000000" w14:paraId="00000058">
            <w:pPr>
              <w:widowControl w:val="0"/>
              <w:numPr>
                <w:ilvl w:val="0"/>
                <w:numId w:val="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Tiedottaminen on tapahtunut monissa kanavissa.</w:t>
            </w:r>
          </w:p>
          <w:p w:rsidR="00000000" w:rsidDel="00000000" w:rsidP="00000000" w:rsidRDefault="00000000" w:rsidRPr="00000000" w14:paraId="00000059">
            <w:pPr>
              <w:widowControl w:val="0"/>
              <w:numPr>
                <w:ilvl w:val="0"/>
                <w:numId w:val="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Dokumentit ovat nettisivuilla Word-muodossa</w:t>
            </w:r>
          </w:p>
          <w:p w:rsidR="00000000" w:rsidDel="00000000" w:rsidP="00000000" w:rsidRDefault="00000000" w:rsidRPr="00000000" w14:paraId="0000005A">
            <w:pPr>
              <w:widowControl w:val="0"/>
              <w:numPr>
                <w:ilvl w:val="0"/>
                <w:numId w:val="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Hallitus on luonut viestintästrategian</w:t>
            </w:r>
          </w:p>
        </w:tc>
      </w:tr>
    </w:tbl>
    <w:p w:rsidR="00000000" w:rsidDel="00000000" w:rsidP="00000000" w:rsidRDefault="00000000" w:rsidRPr="00000000" w14:paraId="0000005B">
      <w:pPr>
        <w:spacing w:after="240" w:befor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C">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     Edellisen yhdenvertaisuussuunnitelman toteutumisen seuranta</w:t>
      </w:r>
    </w:p>
    <w:p w:rsidR="00000000" w:rsidDel="00000000" w:rsidP="00000000" w:rsidRDefault="00000000" w:rsidRPr="00000000" w14:paraId="0000005D">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Kauden 2019-2020 hallitus tarkasteli suunnitelman tavoitteiden toteutumista. Tavoitteet saavutettiin pääosin. Ylläolevan taulukon kohdissa 1 - 4 mainitut tavoitteet (mittari-sarake) saavutettiin täysin. Kaikissa järjestämissämme tapahtumissa oli esimerkiksi tarjolla alkoholiton vaihtoehto ja yhdenvertaisuussuunnitelma löytyy nettisivuiltamme. Jäsenten tukeminen rahallisesti tapahtumiin osallistumisen osalta ei ollut kaudella 2019-2020 ajankohtaista, sillä emme Covid19-pandemian takia järjestäneet yhtä paljon tapahtumia kuin yleensä.</w:t>
      </w:r>
    </w:p>
    <w:p w:rsidR="00000000" w:rsidDel="00000000" w:rsidP="00000000" w:rsidRDefault="00000000" w:rsidRPr="00000000" w14:paraId="0000005E">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Taulukon kohdassa 5 on maininta siitä, että tapahtumien </w:t>
      </w:r>
      <w:r w:rsidDel="00000000" w:rsidR="00000000" w:rsidRPr="00000000">
        <w:rPr>
          <w:rFonts w:ascii="Times New Roman" w:cs="Times New Roman" w:eastAsia="Times New Roman" w:hAnsi="Times New Roman"/>
          <w:rtl w:val="0"/>
        </w:rPr>
        <w:t xml:space="preserve">pu</w:t>
      </w:r>
      <w:r w:rsidDel="00000000" w:rsidR="00000000" w:rsidRPr="00000000">
        <w:rPr>
          <w:rFonts w:ascii="Times New Roman" w:cs="Times New Roman" w:eastAsia="Times New Roman" w:hAnsi="Times New Roman"/>
          <w:sz w:val="24"/>
          <w:szCs w:val="24"/>
          <w:rtl w:val="0"/>
        </w:rPr>
        <w:t xml:space="preserve">kukoodeja ei erotella naisille ja miehille. Myöhemmin huomasimme, että vuosijuhlien kutsussa olimme kuitenkin tehneet näin. Tähän on tulevaisuudessa hyvä kiinnittää enemmän huomiota. Taulukon kohdassa 6 mainitaan, että ainejärjestöllä tulisi olla häirintäyhdyshenkilö. Kauden 2019-2020 hallitus ei valinnut häirintäyhdyshenkilöä mutta asia korjattiin kaudella 2020-2021. Myöskään kohta “Jäsenistöä on tiedotettu miten häirintätilanteissa toimitaan sekä JYYn häirintäyhdyshenkilö-pelistä” ei toteutunut kaudella 2019-2020. Jäseniä tiedotetaan häirintätilanteissa toimimisesta kaudella 2020-2021. JYYn häirintäyhdyshenkilö-peliä ei ole enää olemassa, joten tämä kohta poistettiin taulukosta. </w:t>
      </w:r>
    </w:p>
    <w:p w:rsidR="00000000" w:rsidDel="00000000" w:rsidP="00000000" w:rsidRDefault="00000000" w:rsidRPr="00000000" w14:paraId="0000005F">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Taulukon kohta 7 käsittelee hallituksen toiminnan avoimuutta. Saavutimme tavoitteet yhtä </w:t>
      </w:r>
      <w:r w:rsidDel="00000000" w:rsidR="00000000" w:rsidRPr="00000000">
        <w:rPr>
          <w:rFonts w:ascii="Times New Roman" w:cs="Times New Roman" w:eastAsia="Times New Roman" w:hAnsi="Times New Roman"/>
          <w:sz w:val="24"/>
          <w:szCs w:val="24"/>
          <w:rtl w:val="0"/>
        </w:rPr>
        <w:t xml:space="preserve">lukuunottamatta</w:t>
      </w:r>
      <w:r w:rsidDel="00000000" w:rsidR="00000000" w:rsidRPr="00000000">
        <w:rPr>
          <w:rFonts w:ascii="Times New Roman" w:cs="Times New Roman" w:eastAsia="Times New Roman" w:hAnsi="Times New Roman"/>
          <w:sz w:val="24"/>
          <w:szCs w:val="24"/>
          <w:rtl w:val="0"/>
        </w:rPr>
        <w:t xml:space="preserve"> (Kokousmuistiot ovat nähtävillä ainejärjestön nettisivuilla). Hallitus uudisti nettisivut kaudella 2019-2020 ja päätti silloin, että sivut toimivat materiaalipankkina ja niiden ensisijainen tarkoitus on ohjata tieodnhakija oikeaan paikkaan. Kokousmuistiot löytyvät sähköpostista ja Instagramista, joten emme koe tarvetta lisätä niitä nettisivuille. Taulukkoon lisättiin maininta siitä, että muistiot löytyvät nettisivujen sijaan Instagram-tililtä.</w:t>
      </w:r>
    </w:p>
    <w:p w:rsidR="00000000" w:rsidDel="00000000" w:rsidP="00000000" w:rsidRDefault="00000000" w:rsidRPr="00000000" w14:paraId="00000060">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Taulukon kohdan 8 tavoitteista jäi saavuttamatta viimeinen (Hallitus on luonut viestintästrategian). Kauden 2020-2021 hallitus työsti viestintästrategiaa ja se valmistui touokuussa 2021.</w:t>
      </w:r>
    </w:p>
    <w:p w:rsidR="00000000" w:rsidDel="00000000" w:rsidP="00000000" w:rsidRDefault="00000000" w:rsidRPr="00000000" w14:paraId="00000061">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     Kuinka järjestössämme toimitaan häirintätapauksissa?</w:t>
      </w:r>
    </w:p>
    <w:p w:rsidR="00000000" w:rsidDel="00000000" w:rsidP="00000000" w:rsidRDefault="00000000" w:rsidRPr="00000000" w14:paraId="00000062">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Ainejärjestössä ei hyväksytä minkäänlaista häirintää, syrjintää tai kiusaamista ja kaikkiin tapauksiin suhtaudutaan vakavasti. Ainejärjestön hallituksesta on valittu  häirintäyhdyshenkilö, johon voi ottaa yhteyttä häirintätapauksissa. Lisäksi tuleviin tapahtumiin nimetään tapahtumakohtainen häirintäyhdyshenkilö, joka mainitaan tapahtuman kuvauksessa. Tälle henkilölle voi antaa yhdenvertaisuuteen liittyvää palautetta tapahtuman aikana ja tapahtuman jälkeen. Palautteen voi antaa halutessaan nimettömänä. Tätä varten ainejärjestön nettisivuille luodaan palauteenantolomake, jolla voi antaa palautetta tapahtumien ja ainejärjestön toiminnan yhdenvertaisuudesta. Tästä mahdollisuudesta tiedotetaan jäsenille, erityisesti uuden lukuvuoden alussa. Jäsenistölle tiedotetaan myös JYYn häirintäyhdyshenkilöpelistä sekä Jyväskylän yliopiston Opiskelijoiden kiusaamisen ja häirinnän ehkäisy- ja puuttumismallista (saatavilla: https://www.jyu.fi/studentlife/hyvinvointi/kiusaaminen).</w:t>
      </w:r>
    </w:p>
    <w:p w:rsidR="00000000" w:rsidDel="00000000" w:rsidP="00000000" w:rsidRDefault="00000000" w:rsidRPr="00000000" w14:paraId="00000063">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Ainejärjestössä pyritään luomaan avointa ilmapiiriä, joka rohkaisee kertomaan jos joku kokee tai havaitsee häirintää, syrjintää tai kiusaamista ainejärjestön piirissä. Tämä saavutetaan tiedottamalla ainejärjestön jäsenistöä yhdenvertaisuussuunitelmasta sekä siitä, keneen häirintätapauksissa voi ottaa yhteyttä. </w:t>
      </w:r>
    </w:p>
    <w:p w:rsidR="00000000" w:rsidDel="00000000" w:rsidP="00000000" w:rsidRDefault="00000000" w:rsidRPr="00000000" w14:paraId="00000064">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Häirintää, syrjintää tai kiusaamista kokenut voi ottaa yhteyttä oman valintansa mukaan</w:t>
        <w:br w:type="textWrapping"/>
        <w:t xml:space="preserve">- ainejärjestön hallituksen häirintäyhdyshenkilöön, jonka yhteystiedot löytyvät nettisivuiltamme</w:t>
        <w:br w:type="textWrapping"/>
        <w:t xml:space="preserve">- JYYn häirintäyhdyshenkilöihin: Juulia Saukkonen (</w:t>
      </w:r>
      <w:hyperlink r:id="rId7">
        <w:r w:rsidDel="00000000" w:rsidR="00000000" w:rsidRPr="00000000">
          <w:rPr>
            <w:rFonts w:ascii="Times New Roman" w:cs="Times New Roman" w:eastAsia="Times New Roman" w:hAnsi="Times New Roman"/>
            <w:sz w:val="24"/>
            <w:szCs w:val="24"/>
            <w:rtl w:val="0"/>
          </w:rPr>
          <w:t xml:space="preserve">hairinta.nainen@jyy.fi</w:t>
        </w:r>
      </w:hyperlink>
      <w:r w:rsidDel="00000000" w:rsidR="00000000" w:rsidRPr="00000000">
        <w:rPr>
          <w:rFonts w:ascii="Times New Roman" w:cs="Times New Roman" w:eastAsia="Times New Roman" w:hAnsi="Times New Roman"/>
          <w:sz w:val="24"/>
          <w:szCs w:val="24"/>
          <w:rtl w:val="0"/>
        </w:rPr>
        <w:t xml:space="preserve">) ja Teemu Rahikka (hairinta.mies@jyy.fi)</w:t>
        <w:br w:type="textWrapping"/>
        <w:t xml:space="preserve">- oman tai jonkin muun laitoksen hyviksiin: oppiaineen hyviksenä toimii Paulina Nyman-Koskinen ja muut hyvikset löytyvät alla olevasta linkistä:</w:t>
        <w:br w:type="textWrapping"/>
        <w:t xml:space="preserve">https://www.jyu.fi/studentlife/hyvinvointi/Hyvisten%20yhteystiedot</w:t>
      </w:r>
    </w:p>
    <w:p w:rsidR="00000000" w:rsidDel="00000000" w:rsidP="00000000" w:rsidRDefault="00000000" w:rsidRPr="00000000" w14:paraId="00000065">
      <w:pPr>
        <w:spacing w:after="240" w:befor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6">
      <w:pPr>
        <w:spacing w:after="240" w:befor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7">
      <w:pPr>
        <w:spacing w:after="240" w:before="240" w:lineRule="auto"/>
        <w:ind w:left="36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      Liitteet</w:t>
      </w:r>
    </w:p>
    <w:p w:rsidR="00000000" w:rsidDel="00000000" w:rsidP="00000000" w:rsidRDefault="00000000" w:rsidRPr="00000000" w14:paraId="00000068">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Liite 1. Ainejärjestön yhdenvertaisen tapahtumajärjestämisen check-lista</w:t>
        <w:br w:type="textWrapping"/>
        <w:t xml:space="preserve">Liite 2. Hallitustoiminnan yhdenvertaisuus</w:t>
      </w:r>
    </w:p>
    <w:p w:rsidR="00000000" w:rsidDel="00000000" w:rsidP="00000000" w:rsidRDefault="00000000" w:rsidRPr="00000000" w14:paraId="00000069">
      <w:pPr>
        <w:spacing w:after="240" w:befor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A">
      <w:pPr>
        <w:spacing w:before="260" w:lineRule="auto"/>
        <w:ind w:right="208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6"/>
          <w:szCs w:val="26"/>
          <w:rtl w:val="0"/>
        </w:rPr>
        <w:t xml:space="preserve">Liite 1. A</w:t>
      </w:r>
      <w:r w:rsidDel="00000000" w:rsidR="00000000" w:rsidRPr="00000000">
        <w:rPr>
          <w:rFonts w:ascii="Times New Roman" w:cs="Times New Roman" w:eastAsia="Times New Roman" w:hAnsi="Times New Roman"/>
          <w:b w:val="1"/>
          <w:sz w:val="24"/>
          <w:szCs w:val="24"/>
          <w:rtl w:val="0"/>
        </w:rPr>
        <w:t xml:space="preserve">inejärjestön yhdenvertaisen tapahtumajärjestämisen check-lista</w:t>
      </w:r>
    </w:p>
    <w:p w:rsidR="00000000" w:rsidDel="00000000" w:rsidP="00000000" w:rsidRDefault="00000000" w:rsidRPr="00000000" w14:paraId="0000006B">
      <w:pPr>
        <w:spacing w:before="260" w:lineRule="auto"/>
        <w:ind w:right="208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Checklist tapahtuman suunnitteluun: </w:t>
      </w:r>
    </w:p>
    <w:p w:rsidR="00000000" w:rsidDel="00000000" w:rsidP="00000000" w:rsidRDefault="00000000" w:rsidRPr="00000000" w14:paraId="0000006C">
      <w:pPr>
        <w:spacing w:before="380" w:lineRule="auto"/>
        <w:ind w:left="360" w:right="280" w:firstLine="0"/>
        <w:rPr>
          <w:rFonts w:ascii="Times New Roman" w:cs="Times New Roman" w:eastAsia="Times New Roman" w:hAnsi="Times New Roman"/>
          <w:sz w:val="24"/>
          <w:szCs w:val="24"/>
          <w:vertAlign w:val="superscript"/>
        </w:rPr>
      </w:pPr>
      <w:sdt>
        <w:sdtPr>
          <w:tag w:val="goog_rdk_0"/>
        </w:sdtPr>
        <w:sdtContent>
          <w:r w:rsidDel="00000000" w:rsidR="00000000" w:rsidRPr="00000000">
            <w:rPr>
              <w:rFonts w:ascii="Arial Unicode MS" w:cs="Arial Unicode MS" w:eastAsia="Arial Unicode MS" w:hAnsi="Arial Unicode MS"/>
              <w:sz w:val="24"/>
              <w:szCs w:val="24"/>
              <w:rtl w:val="0"/>
            </w:rPr>
            <w:t xml:space="preserve">❏</w:t>
          </w:r>
        </w:sdtContent>
      </w:sdt>
      <w:r w:rsidDel="00000000" w:rsidR="00000000" w:rsidRPr="00000000">
        <w:rPr>
          <w:rFonts w:ascii="Times New Roman" w:cs="Times New Roman" w:eastAsia="Times New Roman" w:hAnsi="Times New Roman"/>
          <w:sz w:val="24"/>
          <w:szCs w:val="24"/>
          <w:rtl w:val="0"/>
        </w:rPr>
        <w:t xml:space="preserve"> Tapahtuma järjestetään kaikille saavutettavissa tiloissa: kaikilla on mahdollisuus päästä paikalle ja liikkua tiloissa esimerkiksi pyörätuolilla. </w:t>
      </w:r>
      <w:r w:rsidDel="00000000" w:rsidR="00000000" w:rsidRPr="00000000">
        <w:rPr>
          <w:rFonts w:ascii="Times New Roman" w:cs="Times New Roman" w:eastAsia="Times New Roman" w:hAnsi="Times New Roman"/>
          <w:sz w:val="24"/>
          <w:szCs w:val="24"/>
          <w:vertAlign w:val="superscript"/>
          <w:rtl w:val="0"/>
        </w:rPr>
        <w:t xml:space="preserve">1 </w:t>
      </w:r>
    </w:p>
    <w:p w:rsidR="00000000" w:rsidDel="00000000" w:rsidP="00000000" w:rsidRDefault="00000000" w:rsidRPr="00000000" w14:paraId="0000006D">
      <w:pPr>
        <w:spacing w:before="80" w:lineRule="auto"/>
        <w:ind w:left="360" w:right="180" w:firstLine="0"/>
        <w:rPr>
          <w:rFonts w:ascii="Times New Roman" w:cs="Times New Roman" w:eastAsia="Times New Roman" w:hAnsi="Times New Roman"/>
          <w:sz w:val="24"/>
          <w:szCs w:val="24"/>
        </w:rPr>
      </w:pPr>
      <w:sdt>
        <w:sdtPr>
          <w:tag w:val="goog_rdk_1"/>
        </w:sdtPr>
        <w:sdtContent>
          <w:r w:rsidDel="00000000" w:rsidR="00000000" w:rsidRPr="00000000">
            <w:rPr>
              <w:rFonts w:ascii="Arial Unicode MS" w:cs="Arial Unicode MS" w:eastAsia="Arial Unicode MS" w:hAnsi="Arial Unicode MS"/>
              <w:sz w:val="24"/>
              <w:szCs w:val="24"/>
              <w:rtl w:val="0"/>
            </w:rPr>
            <w:t xml:space="preserve">❏</w:t>
          </w:r>
        </w:sdtContent>
      </w:sdt>
      <w:r w:rsidDel="00000000" w:rsidR="00000000" w:rsidRPr="00000000">
        <w:rPr>
          <w:rFonts w:ascii="Times New Roman" w:cs="Times New Roman" w:eastAsia="Times New Roman" w:hAnsi="Times New Roman"/>
          <w:sz w:val="24"/>
          <w:szCs w:val="24"/>
          <w:rtl w:val="0"/>
        </w:rPr>
        <w:t xml:space="preserve"> Tilasta löytyy esteetön wc. </w:t>
      </w:r>
    </w:p>
    <w:p w:rsidR="00000000" w:rsidDel="00000000" w:rsidP="00000000" w:rsidRDefault="00000000" w:rsidRPr="00000000" w14:paraId="0000006E">
      <w:pPr>
        <w:spacing w:before="80" w:lineRule="auto"/>
        <w:ind w:left="360" w:right="180" w:firstLine="0"/>
        <w:rPr>
          <w:rFonts w:ascii="Times New Roman" w:cs="Times New Roman" w:eastAsia="Times New Roman" w:hAnsi="Times New Roman"/>
          <w:sz w:val="24"/>
          <w:szCs w:val="24"/>
        </w:rPr>
      </w:pPr>
      <w:sdt>
        <w:sdtPr>
          <w:tag w:val="goog_rdk_2"/>
        </w:sdtPr>
        <w:sdtContent>
          <w:r w:rsidDel="00000000" w:rsidR="00000000" w:rsidRPr="00000000">
            <w:rPr>
              <w:rFonts w:ascii="Arial Unicode MS" w:cs="Arial Unicode MS" w:eastAsia="Arial Unicode MS" w:hAnsi="Arial Unicode MS"/>
              <w:sz w:val="24"/>
              <w:szCs w:val="24"/>
              <w:rtl w:val="0"/>
            </w:rPr>
            <w:t xml:space="preserve">❏</w:t>
          </w:r>
        </w:sdtContent>
      </w:sdt>
      <w:r w:rsidDel="00000000" w:rsidR="00000000" w:rsidRPr="00000000">
        <w:rPr>
          <w:rFonts w:ascii="Times New Roman" w:cs="Times New Roman" w:eastAsia="Times New Roman" w:hAnsi="Times New Roman"/>
          <w:sz w:val="24"/>
          <w:szCs w:val="24"/>
          <w:rtl w:val="0"/>
        </w:rPr>
        <w:t xml:space="preserve"> Tilaan pääsee ilman tasoeroja.</w:t>
      </w:r>
    </w:p>
    <w:p w:rsidR="00000000" w:rsidDel="00000000" w:rsidP="00000000" w:rsidRDefault="00000000" w:rsidRPr="00000000" w14:paraId="0000006F">
      <w:pPr>
        <w:spacing w:before="80" w:lineRule="auto"/>
        <w:ind w:left="360" w:right="180" w:firstLine="0"/>
        <w:rPr>
          <w:rFonts w:ascii="Times New Roman" w:cs="Times New Roman" w:eastAsia="Times New Roman" w:hAnsi="Times New Roman"/>
          <w:sz w:val="24"/>
          <w:szCs w:val="24"/>
        </w:rPr>
      </w:pPr>
      <w:sdt>
        <w:sdtPr>
          <w:tag w:val="goog_rdk_3"/>
        </w:sdtPr>
        <w:sdtContent>
          <w:r w:rsidDel="00000000" w:rsidR="00000000" w:rsidRPr="00000000">
            <w:rPr>
              <w:rFonts w:ascii="Arial Unicode MS" w:cs="Arial Unicode MS" w:eastAsia="Arial Unicode MS" w:hAnsi="Arial Unicode MS"/>
              <w:sz w:val="24"/>
              <w:szCs w:val="24"/>
              <w:rtl w:val="0"/>
            </w:rPr>
            <w:t xml:space="preserve">❏</w:t>
          </w:r>
        </w:sdtContent>
      </w:sdt>
      <w:r w:rsidDel="00000000" w:rsidR="00000000" w:rsidRPr="00000000">
        <w:rPr>
          <w:rFonts w:ascii="Times New Roman" w:cs="Times New Roman" w:eastAsia="Times New Roman" w:hAnsi="Times New Roman"/>
          <w:sz w:val="24"/>
          <w:szCs w:val="24"/>
          <w:rtl w:val="0"/>
        </w:rPr>
        <w:t xml:space="preserve"> Varmistetaan, että tapahtumapaikalla on portaiden yhteydessä loivat luiskat.</w:t>
      </w:r>
    </w:p>
    <w:p w:rsidR="00000000" w:rsidDel="00000000" w:rsidP="00000000" w:rsidRDefault="00000000" w:rsidRPr="00000000" w14:paraId="00000070">
      <w:pPr>
        <w:spacing w:before="80" w:lineRule="auto"/>
        <w:ind w:left="360" w:right="520" w:firstLine="0"/>
        <w:rPr>
          <w:rFonts w:ascii="Times New Roman" w:cs="Times New Roman" w:eastAsia="Times New Roman" w:hAnsi="Times New Roman"/>
          <w:sz w:val="24"/>
          <w:szCs w:val="24"/>
        </w:rPr>
      </w:pPr>
      <w:sdt>
        <w:sdtPr>
          <w:tag w:val="goog_rdk_4"/>
        </w:sdtPr>
        <w:sdtContent>
          <w:r w:rsidDel="00000000" w:rsidR="00000000" w:rsidRPr="00000000">
            <w:rPr>
              <w:rFonts w:ascii="Arial Unicode MS" w:cs="Arial Unicode MS" w:eastAsia="Arial Unicode MS" w:hAnsi="Arial Unicode MS"/>
              <w:sz w:val="24"/>
              <w:szCs w:val="24"/>
              <w:rtl w:val="0"/>
            </w:rPr>
            <w:t xml:space="preserve">❏</w:t>
          </w:r>
        </w:sdtContent>
      </w:sdt>
      <w:r w:rsidDel="00000000" w:rsidR="00000000" w:rsidRPr="00000000">
        <w:rPr>
          <w:rFonts w:ascii="Times New Roman" w:cs="Times New Roman" w:eastAsia="Times New Roman" w:hAnsi="Times New Roman"/>
          <w:sz w:val="24"/>
          <w:szCs w:val="24"/>
          <w:rtl w:val="0"/>
        </w:rPr>
        <w:t xml:space="preserve"> Tilaisuudessa käytetään mikrofonia, jos tilan koko sitä vaatii.</w:t>
      </w:r>
    </w:p>
    <w:p w:rsidR="00000000" w:rsidDel="00000000" w:rsidP="00000000" w:rsidRDefault="00000000" w:rsidRPr="00000000" w14:paraId="00000071">
      <w:pPr>
        <w:spacing w:before="80" w:lineRule="auto"/>
        <w:ind w:left="360" w:right="520" w:firstLine="0"/>
        <w:rPr>
          <w:rFonts w:ascii="Times New Roman" w:cs="Times New Roman" w:eastAsia="Times New Roman" w:hAnsi="Times New Roman"/>
          <w:sz w:val="24"/>
          <w:szCs w:val="24"/>
        </w:rPr>
      </w:pPr>
      <w:sdt>
        <w:sdtPr>
          <w:tag w:val="goog_rdk_5"/>
        </w:sdtPr>
        <w:sdtContent>
          <w:r w:rsidDel="00000000" w:rsidR="00000000" w:rsidRPr="00000000">
            <w:rPr>
              <w:rFonts w:ascii="Arial Unicode MS" w:cs="Arial Unicode MS" w:eastAsia="Arial Unicode MS" w:hAnsi="Arial Unicode MS"/>
              <w:sz w:val="24"/>
              <w:szCs w:val="24"/>
              <w:rtl w:val="0"/>
            </w:rPr>
            <w:t xml:space="preserve">❏</w:t>
          </w:r>
        </w:sdtContent>
      </w:sdt>
      <w:r w:rsidDel="00000000" w:rsidR="00000000" w:rsidRPr="00000000">
        <w:rPr>
          <w:rFonts w:ascii="Times New Roman" w:cs="Times New Roman" w:eastAsia="Times New Roman" w:hAnsi="Times New Roman"/>
          <w:sz w:val="24"/>
          <w:szCs w:val="24"/>
          <w:rtl w:val="0"/>
        </w:rPr>
        <w:t xml:space="preserve"> Tiloissa on kuulemisen apuvälineitä, esimerkiksi induktiosilmukka.</w:t>
      </w:r>
    </w:p>
    <w:p w:rsidR="00000000" w:rsidDel="00000000" w:rsidP="00000000" w:rsidRDefault="00000000" w:rsidRPr="00000000" w14:paraId="00000072">
      <w:pPr>
        <w:spacing w:before="80" w:lineRule="auto"/>
        <w:ind w:left="360" w:right="520" w:firstLine="0"/>
        <w:rPr>
          <w:rFonts w:ascii="Times New Roman" w:cs="Times New Roman" w:eastAsia="Times New Roman" w:hAnsi="Times New Roman"/>
          <w:sz w:val="24"/>
          <w:szCs w:val="24"/>
        </w:rPr>
      </w:pPr>
      <w:sdt>
        <w:sdtPr>
          <w:tag w:val="goog_rdk_6"/>
        </w:sdtPr>
        <w:sdtContent>
          <w:r w:rsidDel="00000000" w:rsidR="00000000" w:rsidRPr="00000000">
            <w:rPr>
              <w:rFonts w:ascii="Arial Unicode MS" w:cs="Arial Unicode MS" w:eastAsia="Arial Unicode MS" w:hAnsi="Arial Unicode MS"/>
              <w:sz w:val="24"/>
              <w:szCs w:val="24"/>
              <w:rtl w:val="0"/>
            </w:rPr>
            <w:t xml:space="preserve">❏</w:t>
          </w:r>
        </w:sdtContent>
      </w:sdt>
      <w:r w:rsidDel="00000000" w:rsidR="00000000" w:rsidRPr="00000000">
        <w:rPr>
          <w:rFonts w:ascii="Times New Roman" w:cs="Times New Roman" w:eastAsia="Times New Roman" w:hAnsi="Times New Roman"/>
          <w:sz w:val="24"/>
          <w:szCs w:val="24"/>
          <w:rtl w:val="0"/>
        </w:rPr>
        <w:t xml:space="preserve"> Tilassa on hyvä sisäilma ja toimiva ilmanvaihto. </w:t>
      </w:r>
    </w:p>
    <w:p w:rsidR="00000000" w:rsidDel="00000000" w:rsidP="00000000" w:rsidRDefault="00000000" w:rsidRPr="00000000" w14:paraId="00000073">
      <w:pPr>
        <w:spacing w:before="80" w:lineRule="auto"/>
        <w:ind w:left="360" w:right="520" w:firstLine="0"/>
        <w:rPr>
          <w:rFonts w:ascii="Times New Roman" w:cs="Times New Roman" w:eastAsia="Times New Roman" w:hAnsi="Times New Roman"/>
          <w:sz w:val="24"/>
          <w:szCs w:val="24"/>
        </w:rPr>
      </w:pPr>
      <w:sdt>
        <w:sdtPr>
          <w:tag w:val="goog_rdk_7"/>
        </w:sdtPr>
        <w:sdtContent>
          <w:r w:rsidDel="00000000" w:rsidR="00000000" w:rsidRPr="00000000">
            <w:rPr>
              <w:rFonts w:ascii="Arial Unicode MS" w:cs="Arial Unicode MS" w:eastAsia="Arial Unicode MS" w:hAnsi="Arial Unicode MS"/>
              <w:sz w:val="24"/>
              <w:szCs w:val="24"/>
              <w:rtl w:val="0"/>
            </w:rPr>
            <w:t xml:space="preserve">❏</w:t>
          </w:r>
        </w:sdtContent>
      </w:sdt>
      <w:r w:rsidDel="00000000" w:rsidR="00000000" w:rsidRPr="00000000">
        <w:rPr>
          <w:rFonts w:ascii="Times New Roman" w:cs="Times New Roman" w:eastAsia="Times New Roman" w:hAnsi="Times New Roman"/>
          <w:sz w:val="24"/>
          <w:szCs w:val="24"/>
          <w:rtl w:val="0"/>
        </w:rPr>
        <w:t xml:space="preserve"> Varmistetaan että kaikki järjestäjät ovat selvillä tilan esteettömistä kulkureiteistä.</w:t>
      </w:r>
    </w:p>
    <w:p w:rsidR="00000000" w:rsidDel="00000000" w:rsidP="00000000" w:rsidRDefault="00000000" w:rsidRPr="00000000" w14:paraId="00000074">
      <w:pPr>
        <w:spacing w:before="80" w:lineRule="auto"/>
        <w:ind w:left="360" w:right="380" w:firstLine="0"/>
        <w:rPr>
          <w:rFonts w:ascii="Times New Roman" w:cs="Times New Roman" w:eastAsia="Times New Roman" w:hAnsi="Times New Roman"/>
          <w:sz w:val="24"/>
          <w:szCs w:val="24"/>
        </w:rPr>
      </w:pPr>
      <w:sdt>
        <w:sdtPr>
          <w:tag w:val="goog_rdk_8"/>
        </w:sdtPr>
        <w:sdtContent>
          <w:r w:rsidDel="00000000" w:rsidR="00000000" w:rsidRPr="00000000">
            <w:rPr>
              <w:rFonts w:ascii="Arial Unicode MS" w:cs="Arial Unicode MS" w:eastAsia="Arial Unicode MS" w:hAnsi="Arial Unicode MS"/>
              <w:sz w:val="24"/>
              <w:szCs w:val="24"/>
              <w:rtl w:val="0"/>
            </w:rPr>
            <w:t xml:space="preserve">❏</w:t>
          </w:r>
        </w:sdtContent>
      </w:sdt>
      <w:r w:rsidDel="00000000" w:rsidR="00000000" w:rsidRPr="00000000">
        <w:rPr>
          <w:rFonts w:ascii="Times New Roman" w:cs="Times New Roman" w:eastAsia="Times New Roman" w:hAnsi="Times New Roman"/>
          <w:sz w:val="24"/>
          <w:szCs w:val="24"/>
          <w:rtl w:val="0"/>
        </w:rPr>
        <w:t xml:space="preserve"> Mikäli esteettömyyttä ei voida kaikilta osin taata, jo kutsussa kerrotaan etukäteen, </w:t>
      </w:r>
    </w:p>
    <w:p w:rsidR="00000000" w:rsidDel="00000000" w:rsidP="00000000" w:rsidRDefault="00000000" w:rsidRPr="00000000" w14:paraId="00000075">
      <w:pPr>
        <w:spacing w:before="80" w:lineRule="auto"/>
        <w:ind w:right="3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miten tila on esteellinen. Kutsussa mainitaan joka tapauksessa tilojen esteettömyydestä tai esteellisyydestä.</w:t>
      </w:r>
    </w:p>
    <w:p w:rsidR="00000000" w:rsidDel="00000000" w:rsidP="00000000" w:rsidRDefault="00000000" w:rsidRPr="00000000" w14:paraId="00000076">
      <w:pPr>
        <w:spacing w:before="80" w:lineRule="auto"/>
        <w:ind w:left="360" w:right="340" w:firstLine="0"/>
        <w:rPr>
          <w:rFonts w:ascii="Times New Roman" w:cs="Times New Roman" w:eastAsia="Times New Roman" w:hAnsi="Times New Roman"/>
          <w:sz w:val="24"/>
          <w:szCs w:val="24"/>
        </w:rPr>
      </w:pPr>
      <w:sdt>
        <w:sdtPr>
          <w:tag w:val="goog_rdk_9"/>
        </w:sdtPr>
        <w:sdtContent>
          <w:r w:rsidDel="00000000" w:rsidR="00000000" w:rsidRPr="00000000">
            <w:rPr>
              <w:rFonts w:ascii="Arial Unicode MS" w:cs="Arial Unicode MS" w:eastAsia="Arial Unicode MS" w:hAnsi="Arial Unicode MS"/>
              <w:sz w:val="24"/>
              <w:szCs w:val="24"/>
              <w:rtl w:val="0"/>
            </w:rPr>
            <w:t xml:space="preserve">❏</w:t>
          </w:r>
        </w:sdtContent>
      </w:sdt>
      <w:r w:rsidDel="00000000" w:rsidR="00000000" w:rsidRPr="00000000">
        <w:rPr>
          <w:rFonts w:ascii="Times New Roman" w:cs="Times New Roman" w:eastAsia="Times New Roman" w:hAnsi="Times New Roman"/>
          <w:sz w:val="24"/>
          <w:szCs w:val="24"/>
          <w:rtl w:val="0"/>
        </w:rPr>
        <w:t xml:space="preserve"> Otetaan huomioon erilaiset ruokavaliot ja alkoholittomat vaihtoehdot.</w:t>
      </w:r>
    </w:p>
    <w:p w:rsidR="00000000" w:rsidDel="00000000" w:rsidP="00000000" w:rsidRDefault="00000000" w:rsidRPr="00000000" w14:paraId="00000077">
      <w:pPr>
        <w:spacing w:before="80" w:lineRule="auto"/>
        <w:ind w:left="360" w:right="340" w:firstLine="0"/>
        <w:rPr>
          <w:rFonts w:ascii="Times New Roman" w:cs="Times New Roman" w:eastAsia="Times New Roman" w:hAnsi="Times New Roman"/>
          <w:sz w:val="24"/>
          <w:szCs w:val="24"/>
        </w:rPr>
      </w:pPr>
      <w:sdt>
        <w:sdtPr>
          <w:tag w:val="goog_rdk_10"/>
        </w:sdtPr>
        <w:sdtContent>
          <w:r w:rsidDel="00000000" w:rsidR="00000000" w:rsidRPr="00000000">
            <w:rPr>
              <w:rFonts w:ascii="Arial Unicode MS" w:cs="Arial Unicode MS" w:eastAsia="Arial Unicode MS" w:hAnsi="Arial Unicode MS"/>
              <w:sz w:val="24"/>
              <w:szCs w:val="24"/>
              <w:rtl w:val="0"/>
            </w:rPr>
            <w:t xml:space="preserve">❏</w:t>
          </w:r>
        </w:sdtContent>
      </w:sdt>
      <w:r w:rsidDel="00000000" w:rsidR="00000000" w:rsidRPr="00000000">
        <w:rPr>
          <w:rFonts w:ascii="Times New Roman" w:cs="Times New Roman" w:eastAsia="Times New Roman" w:hAnsi="Times New Roman"/>
          <w:sz w:val="24"/>
          <w:szCs w:val="24"/>
          <w:rtl w:val="0"/>
        </w:rPr>
        <w:t xml:space="preserve"> Nimetään tapahtumassa paikan päällä toimiva häirintäyhdyshenkilö, jonka </w:t>
      </w:r>
    </w:p>
    <w:p w:rsidR="00000000" w:rsidDel="00000000" w:rsidP="00000000" w:rsidRDefault="00000000" w:rsidRPr="00000000" w14:paraId="00000078">
      <w:pPr>
        <w:spacing w:before="80" w:lineRule="auto"/>
        <w:ind w:left="720" w:right="31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puoleen voi tarvittaessa kääntyä tapahtuman aikana.</w:t>
      </w:r>
    </w:p>
    <w:p w:rsidR="00000000" w:rsidDel="00000000" w:rsidP="00000000" w:rsidRDefault="00000000" w:rsidRPr="00000000" w14:paraId="00000079">
      <w:pPr>
        <w:spacing w:before="80" w:lineRule="auto"/>
        <w:ind w:right="3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br w:type="textWrapping"/>
      </w:r>
      <w:r w:rsidDel="00000000" w:rsidR="00000000" w:rsidRPr="00000000">
        <w:rPr>
          <w:rFonts w:ascii="Times New Roman" w:cs="Times New Roman" w:eastAsia="Times New Roman" w:hAnsi="Times New Roman"/>
          <w:sz w:val="12"/>
          <w:szCs w:val="12"/>
          <w:rtl w:val="0"/>
        </w:rPr>
        <w:t xml:space="preserve">1 </w:t>
      </w:r>
      <w:r w:rsidDel="00000000" w:rsidR="00000000" w:rsidRPr="00000000">
        <w:rPr>
          <w:rFonts w:ascii="Times New Roman" w:cs="Times New Roman" w:eastAsia="Times New Roman" w:hAnsi="Times New Roman"/>
          <w:vertAlign w:val="subscript"/>
          <w:rtl w:val="0"/>
        </w:rPr>
        <w:t xml:space="preserve">Tietoja JYYn tilojen esteettömyydestä saa JYYn sivuilta. Tietoja Jyväskylän yliopiston tilojen esteettömyydestä saa yliopiston sivuilta. Mikäli tapahtuma järjestetään muissa tiloissa, tilojen esteettömyyden voi varmistaa tilojen hallinnoijalta.   </w:t>
      </w:r>
      <w:r w:rsidDel="00000000" w:rsidR="00000000" w:rsidRPr="00000000">
        <w:rPr>
          <w:rtl w:val="0"/>
        </w:rPr>
      </w:r>
    </w:p>
    <w:p w:rsidR="00000000" w:rsidDel="00000000" w:rsidP="00000000" w:rsidRDefault="00000000" w:rsidRPr="00000000" w14:paraId="0000007A">
      <w:pPr>
        <w:spacing w:before="80" w:lineRule="auto"/>
        <w:ind w:right="318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B">
      <w:pPr>
        <w:ind w:right="546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C">
      <w:pPr>
        <w:ind w:right="5460"/>
        <w:rPr>
          <w:rFonts w:ascii="Times New Roman" w:cs="Times New Roman" w:eastAsia="Times New Roman" w:hAnsi="Times New Roman"/>
          <w:b w:val="1"/>
          <w:sz w:val="24"/>
          <w:szCs w:val="24"/>
        </w:rPr>
      </w:pPr>
      <w:bookmarkStart w:colFirst="0" w:colLast="0" w:name="_heading=h.gjdgxs" w:id="0"/>
      <w:bookmarkEnd w:id="0"/>
      <w:r w:rsidDel="00000000" w:rsidR="00000000" w:rsidRPr="00000000">
        <w:rPr>
          <w:rFonts w:ascii="Times New Roman" w:cs="Times New Roman" w:eastAsia="Times New Roman" w:hAnsi="Times New Roman"/>
          <w:b w:val="1"/>
          <w:sz w:val="24"/>
          <w:szCs w:val="24"/>
          <w:rtl w:val="0"/>
        </w:rPr>
        <w:t xml:space="preserve">Checklist tapahtuman viestintään: </w:t>
      </w:r>
    </w:p>
    <w:p w:rsidR="00000000" w:rsidDel="00000000" w:rsidP="00000000" w:rsidRDefault="00000000" w:rsidRPr="00000000" w14:paraId="0000007D">
      <w:pPr>
        <w:spacing w:before="380" w:lineRule="auto"/>
        <w:ind w:left="360" w:firstLine="0"/>
        <w:rPr>
          <w:rFonts w:ascii="Times New Roman" w:cs="Times New Roman" w:eastAsia="Times New Roman" w:hAnsi="Times New Roman"/>
          <w:sz w:val="24"/>
          <w:szCs w:val="24"/>
        </w:rPr>
      </w:pPr>
      <w:sdt>
        <w:sdtPr>
          <w:tag w:val="goog_rdk_11"/>
        </w:sdtPr>
        <w:sdtContent>
          <w:r w:rsidDel="00000000" w:rsidR="00000000" w:rsidRPr="00000000">
            <w:rPr>
              <w:rFonts w:ascii="Arial Unicode MS" w:cs="Arial Unicode MS" w:eastAsia="Arial Unicode MS" w:hAnsi="Arial Unicode MS"/>
              <w:sz w:val="24"/>
              <w:szCs w:val="24"/>
              <w:rtl w:val="0"/>
            </w:rPr>
            <w:t xml:space="preserve">❏</w:t>
          </w:r>
        </w:sdtContent>
      </w:sdt>
      <w:r w:rsidDel="00000000" w:rsidR="00000000" w:rsidRPr="00000000">
        <w:rPr>
          <w:rFonts w:ascii="Arimo" w:cs="Arimo" w:eastAsia="Arimo" w:hAnsi="Arimo"/>
          <w:sz w:val="24"/>
          <w:szCs w:val="24"/>
          <w:rtl w:val="0"/>
        </w:rPr>
        <w:t xml:space="preserve"> </w:t>
      </w:r>
      <w:r w:rsidDel="00000000" w:rsidR="00000000" w:rsidRPr="00000000">
        <w:rPr>
          <w:rFonts w:ascii="Times New Roman" w:cs="Times New Roman" w:eastAsia="Times New Roman" w:hAnsi="Times New Roman"/>
          <w:sz w:val="24"/>
          <w:szCs w:val="24"/>
          <w:rtl w:val="0"/>
        </w:rPr>
        <w:t xml:space="preserve">Viestitään tapahtumasta ajoissa ja kattavasti.</w:t>
      </w:r>
    </w:p>
    <w:p w:rsidR="00000000" w:rsidDel="00000000" w:rsidP="00000000" w:rsidRDefault="00000000" w:rsidRPr="00000000" w14:paraId="0000007E">
      <w:pPr>
        <w:spacing w:before="80" w:lineRule="auto"/>
        <w:ind w:left="360" w:right="140" w:firstLine="0"/>
        <w:rPr>
          <w:rFonts w:ascii="Times New Roman" w:cs="Times New Roman" w:eastAsia="Times New Roman" w:hAnsi="Times New Roman"/>
          <w:sz w:val="24"/>
          <w:szCs w:val="24"/>
        </w:rPr>
      </w:pPr>
      <w:sdt>
        <w:sdtPr>
          <w:tag w:val="goog_rdk_12"/>
        </w:sdtPr>
        <w:sdtContent>
          <w:r w:rsidDel="00000000" w:rsidR="00000000" w:rsidRPr="00000000">
            <w:rPr>
              <w:rFonts w:ascii="Arial Unicode MS" w:cs="Arial Unicode MS" w:eastAsia="Arial Unicode MS" w:hAnsi="Arial Unicode MS"/>
              <w:sz w:val="24"/>
              <w:szCs w:val="24"/>
              <w:rtl w:val="0"/>
            </w:rPr>
            <w:t xml:space="preserve">❏</w:t>
          </w:r>
        </w:sdtContent>
      </w:sdt>
      <w:r w:rsidDel="00000000" w:rsidR="00000000" w:rsidRPr="00000000">
        <w:rPr>
          <w:rFonts w:ascii="Times New Roman" w:cs="Times New Roman" w:eastAsia="Times New Roman" w:hAnsi="Times New Roman"/>
          <w:sz w:val="24"/>
          <w:szCs w:val="24"/>
          <w:rtl w:val="0"/>
        </w:rPr>
        <w:t xml:space="preserve"> Tuodaan tapahtuman viestintäkanavissa ilmi tapahtuman häirintäyhdyshenkilö ja mahdollisuus palautteen antamiseen anonyymisti.</w:t>
      </w:r>
    </w:p>
    <w:p w:rsidR="00000000" w:rsidDel="00000000" w:rsidP="00000000" w:rsidRDefault="00000000" w:rsidRPr="00000000" w14:paraId="0000007F">
      <w:pPr>
        <w:spacing w:before="80" w:lineRule="auto"/>
        <w:ind w:left="360" w:right="140" w:firstLine="0"/>
        <w:rPr>
          <w:rFonts w:ascii="Times New Roman" w:cs="Times New Roman" w:eastAsia="Times New Roman" w:hAnsi="Times New Roman"/>
          <w:sz w:val="24"/>
          <w:szCs w:val="24"/>
        </w:rPr>
      </w:pPr>
      <w:sdt>
        <w:sdtPr>
          <w:tag w:val="goog_rdk_13"/>
        </w:sdtPr>
        <w:sdtContent>
          <w:r w:rsidDel="00000000" w:rsidR="00000000" w:rsidRPr="00000000">
            <w:rPr>
              <w:rFonts w:ascii="Arial Unicode MS" w:cs="Arial Unicode MS" w:eastAsia="Arial Unicode MS" w:hAnsi="Arial Unicode MS"/>
              <w:sz w:val="24"/>
              <w:szCs w:val="24"/>
              <w:rtl w:val="0"/>
            </w:rPr>
            <w:t xml:space="preserve">❏</w:t>
          </w:r>
        </w:sdtContent>
      </w:sdt>
      <w:r w:rsidDel="00000000" w:rsidR="00000000" w:rsidRPr="00000000">
        <w:rPr>
          <w:rFonts w:ascii="Times New Roman" w:cs="Times New Roman" w:eastAsia="Times New Roman" w:hAnsi="Times New Roman"/>
          <w:sz w:val="24"/>
          <w:szCs w:val="24"/>
          <w:rtl w:val="0"/>
        </w:rPr>
        <w:t xml:space="preserve"> Mikäli tapahtumaan on ilmoittautuminen: </w:t>
      </w:r>
    </w:p>
    <w:p w:rsidR="00000000" w:rsidDel="00000000" w:rsidP="00000000" w:rsidRDefault="00000000" w:rsidRPr="00000000" w14:paraId="00000080">
      <w:pPr>
        <w:spacing w:before="80" w:lineRule="auto"/>
        <w:ind w:left="1800" w:right="760" w:hanging="1080"/>
        <w:rPr>
          <w:rFonts w:ascii="Times New Roman" w:cs="Times New Roman" w:eastAsia="Times New Roman" w:hAnsi="Times New Roman"/>
          <w:sz w:val="24"/>
          <w:szCs w:val="24"/>
        </w:rPr>
      </w:pPr>
      <w:sdt>
        <w:sdtPr>
          <w:tag w:val="goog_rdk_14"/>
        </w:sdtPr>
        <w:sdtContent>
          <w:r w:rsidDel="00000000" w:rsidR="00000000" w:rsidRPr="00000000">
            <w:rPr>
              <w:rFonts w:ascii="Arial Unicode MS" w:cs="Arial Unicode MS" w:eastAsia="Arial Unicode MS" w:hAnsi="Arial Unicode MS"/>
              <w:sz w:val="24"/>
              <w:szCs w:val="24"/>
              <w:rtl w:val="0"/>
            </w:rPr>
            <w:t xml:space="preserve">❏</w:t>
          </w:r>
        </w:sdtContent>
      </w:sdt>
      <w:r w:rsidDel="00000000" w:rsidR="00000000" w:rsidRPr="00000000">
        <w:rPr>
          <w:rFonts w:ascii="Times New Roman" w:cs="Times New Roman" w:eastAsia="Times New Roman" w:hAnsi="Times New Roman"/>
          <w:sz w:val="24"/>
          <w:szCs w:val="24"/>
          <w:rtl w:val="0"/>
        </w:rPr>
        <w:t xml:space="preserve"> Kysytään osallistujien ruokavaliosta ja juomavalinnoista. </w:t>
      </w:r>
    </w:p>
    <w:p w:rsidR="00000000" w:rsidDel="00000000" w:rsidP="00000000" w:rsidRDefault="00000000" w:rsidRPr="00000000" w14:paraId="00000081">
      <w:pPr>
        <w:spacing w:before="80" w:lineRule="auto"/>
        <w:ind w:left="1800" w:right="760" w:hanging="1080"/>
        <w:rPr>
          <w:rFonts w:ascii="Times New Roman" w:cs="Times New Roman" w:eastAsia="Times New Roman" w:hAnsi="Times New Roman"/>
          <w:sz w:val="24"/>
          <w:szCs w:val="24"/>
        </w:rPr>
      </w:pPr>
      <w:sdt>
        <w:sdtPr>
          <w:tag w:val="goog_rdk_15"/>
        </w:sdtPr>
        <w:sdtContent>
          <w:r w:rsidDel="00000000" w:rsidR="00000000" w:rsidRPr="00000000">
            <w:rPr>
              <w:rFonts w:ascii="Arial Unicode MS" w:cs="Arial Unicode MS" w:eastAsia="Arial Unicode MS" w:hAnsi="Arial Unicode MS"/>
              <w:sz w:val="24"/>
              <w:szCs w:val="24"/>
              <w:rtl w:val="0"/>
            </w:rPr>
            <w:t xml:space="preserve">❏</w:t>
          </w:r>
        </w:sdtContent>
      </w:sdt>
      <w:r w:rsidDel="00000000" w:rsidR="00000000" w:rsidRPr="00000000">
        <w:rPr>
          <w:rFonts w:ascii="Times New Roman" w:cs="Times New Roman" w:eastAsia="Times New Roman" w:hAnsi="Times New Roman"/>
          <w:sz w:val="24"/>
          <w:szCs w:val="24"/>
          <w:rtl w:val="0"/>
        </w:rPr>
        <w:t xml:space="preserve"> Kysytään osallistujien esteettömyystarpeista.</w:t>
      </w:r>
    </w:p>
    <w:p w:rsidR="00000000" w:rsidDel="00000000" w:rsidP="00000000" w:rsidRDefault="00000000" w:rsidRPr="00000000" w14:paraId="00000082">
      <w:pPr>
        <w:spacing w:before="80" w:lineRule="auto"/>
        <w:ind w:left="1800" w:right="760" w:hanging="1080"/>
        <w:rPr>
          <w:rFonts w:ascii="Times New Roman" w:cs="Times New Roman" w:eastAsia="Times New Roman" w:hAnsi="Times New Roman"/>
        </w:rPr>
      </w:pPr>
      <w:sdt>
        <w:sdtPr>
          <w:tag w:val="goog_rdk_16"/>
        </w:sdtPr>
        <w:sdtContent>
          <w:r w:rsidDel="00000000" w:rsidR="00000000" w:rsidRPr="00000000">
            <w:rPr>
              <w:rFonts w:ascii="Arial Unicode MS" w:cs="Arial Unicode MS" w:eastAsia="Arial Unicode MS" w:hAnsi="Arial Unicode MS"/>
              <w:sz w:val="24"/>
              <w:szCs w:val="24"/>
              <w:rtl w:val="0"/>
            </w:rPr>
            <w:t xml:space="preserve">❏</w:t>
          </w:r>
        </w:sdtContent>
      </w:sdt>
      <w:r w:rsidDel="00000000" w:rsidR="00000000" w:rsidRPr="00000000">
        <w:rPr>
          <w:rFonts w:ascii="Times New Roman" w:cs="Times New Roman" w:eastAsia="Times New Roman" w:hAnsi="Times New Roman"/>
          <w:sz w:val="24"/>
          <w:szCs w:val="24"/>
          <w:rtl w:val="0"/>
        </w:rPr>
        <w:t xml:space="preserve"> Jos ilmoittautumisen yhteydessä kysytään sukupuolta, annetaan myös vaihtoehto ”en halua vastata” ja “muu”. </w:t>
      </w:r>
      <w:r w:rsidDel="00000000" w:rsidR="00000000" w:rsidRPr="00000000">
        <w:rPr>
          <w:rFonts w:ascii="Times New Roman" w:cs="Times New Roman" w:eastAsia="Times New Roman" w:hAnsi="Times New Roman"/>
          <w:rtl w:val="0"/>
        </w:rPr>
        <w:br w:type="textWrapping"/>
      </w:r>
    </w:p>
    <w:p w:rsidR="00000000" w:rsidDel="00000000" w:rsidP="00000000" w:rsidRDefault="00000000" w:rsidRPr="00000000" w14:paraId="00000083">
      <w:pPr>
        <w:spacing w:before="80" w:lineRule="auto"/>
        <w:ind w:right="38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Checklist tapahtuman aikana: </w:t>
      </w:r>
    </w:p>
    <w:p w:rsidR="00000000" w:rsidDel="00000000" w:rsidP="00000000" w:rsidRDefault="00000000" w:rsidRPr="00000000" w14:paraId="00000084">
      <w:pPr>
        <w:spacing w:before="80" w:lineRule="auto"/>
        <w:ind w:left="360" w:right="60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5">
      <w:pPr>
        <w:spacing w:before="80" w:lineRule="auto"/>
        <w:ind w:left="360" w:right="600" w:firstLine="0"/>
        <w:rPr>
          <w:rFonts w:ascii="Times New Roman" w:cs="Times New Roman" w:eastAsia="Times New Roman" w:hAnsi="Times New Roman"/>
          <w:sz w:val="24"/>
          <w:szCs w:val="24"/>
        </w:rPr>
      </w:pPr>
      <w:sdt>
        <w:sdtPr>
          <w:tag w:val="goog_rdk_17"/>
        </w:sdtPr>
        <w:sdtContent>
          <w:r w:rsidDel="00000000" w:rsidR="00000000" w:rsidRPr="00000000">
            <w:rPr>
              <w:rFonts w:ascii="Arial Unicode MS" w:cs="Arial Unicode MS" w:eastAsia="Arial Unicode MS" w:hAnsi="Arial Unicode MS"/>
              <w:sz w:val="24"/>
              <w:szCs w:val="24"/>
              <w:rtl w:val="0"/>
            </w:rPr>
            <w:t xml:space="preserve">❏</w:t>
          </w:r>
        </w:sdtContent>
      </w:sdt>
      <w:r w:rsidDel="00000000" w:rsidR="00000000" w:rsidRPr="00000000">
        <w:rPr>
          <w:rFonts w:ascii="Times New Roman" w:cs="Times New Roman" w:eastAsia="Times New Roman" w:hAnsi="Times New Roman"/>
          <w:sz w:val="24"/>
          <w:szCs w:val="24"/>
          <w:rtl w:val="0"/>
        </w:rPr>
        <w:t xml:space="preserve"> Varmistetaan, että tekniikka toimii ennen kuin osallistujat saapuvat. </w:t>
      </w:r>
    </w:p>
    <w:p w:rsidR="00000000" w:rsidDel="00000000" w:rsidP="00000000" w:rsidRDefault="00000000" w:rsidRPr="00000000" w14:paraId="00000086">
      <w:pPr>
        <w:spacing w:before="80" w:lineRule="auto"/>
        <w:ind w:left="360" w:right="600" w:firstLine="0"/>
        <w:rPr>
          <w:rFonts w:ascii="Times New Roman" w:cs="Times New Roman" w:eastAsia="Times New Roman" w:hAnsi="Times New Roman"/>
          <w:sz w:val="24"/>
          <w:szCs w:val="24"/>
        </w:rPr>
      </w:pPr>
      <w:sdt>
        <w:sdtPr>
          <w:tag w:val="goog_rdk_18"/>
        </w:sdtPr>
        <w:sdtContent>
          <w:r w:rsidDel="00000000" w:rsidR="00000000" w:rsidRPr="00000000">
            <w:rPr>
              <w:rFonts w:ascii="Arial Unicode MS" w:cs="Arial Unicode MS" w:eastAsia="Arial Unicode MS" w:hAnsi="Arial Unicode MS"/>
              <w:sz w:val="24"/>
              <w:szCs w:val="24"/>
              <w:rtl w:val="0"/>
            </w:rPr>
            <w:t xml:space="preserve">❏</w:t>
          </w:r>
        </w:sdtContent>
      </w:sdt>
      <w:r w:rsidDel="00000000" w:rsidR="00000000" w:rsidRPr="00000000">
        <w:rPr>
          <w:rFonts w:ascii="Times New Roman" w:cs="Times New Roman" w:eastAsia="Times New Roman" w:hAnsi="Times New Roman"/>
          <w:sz w:val="24"/>
          <w:szCs w:val="24"/>
          <w:rtl w:val="0"/>
        </w:rPr>
        <w:t xml:space="preserve"> Informoidaan mahdollisista muutoksista kaikkia osallistujia. </w:t>
      </w:r>
    </w:p>
    <w:p w:rsidR="00000000" w:rsidDel="00000000" w:rsidP="00000000" w:rsidRDefault="00000000" w:rsidRPr="00000000" w14:paraId="00000087">
      <w:pPr>
        <w:spacing w:before="80" w:lineRule="auto"/>
        <w:ind w:left="360" w:right="600" w:firstLine="0"/>
        <w:rPr>
          <w:rFonts w:ascii="Times New Roman" w:cs="Times New Roman" w:eastAsia="Times New Roman" w:hAnsi="Times New Roman"/>
        </w:rPr>
      </w:pPr>
      <w:sdt>
        <w:sdtPr>
          <w:tag w:val="goog_rdk_19"/>
        </w:sdtPr>
        <w:sdtContent>
          <w:r w:rsidDel="00000000" w:rsidR="00000000" w:rsidRPr="00000000">
            <w:rPr>
              <w:rFonts w:ascii="Arial Unicode MS" w:cs="Arial Unicode MS" w:eastAsia="Arial Unicode MS" w:hAnsi="Arial Unicode MS"/>
              <w:sz w:val="24"/>
              <w:szCs w:val="24"/>
              <w:rtl w:val="0"/>
            </w:rPr>
            <w:t xml:space="preserve">❏</w:t>
          </w:r>
        </w:sdtContent>
      </w:sdt>
      <w:r w:rsidDel="00000000" w:rsidR="00000000" w:rsidRPr="00000000">
        <w:rPr>
          <w:rFonts w:ascii="Times New Roman" w:cs="Times New Roman" w:eastAsia="Times New Roman" w:hAnsi="Times New Roman"/>
          <w:sz w:val="24"/>
          <w:szCs w:val="24"/>
          <w:rtl w:val="0"/>
        </w:rPr>
        <w:t xml:space="preserve"> Puututaan epäasialliseen käytökseen.</w:t>
      </w:r>
      <w:r w:rsidDel="00000000" w:rsidR="00000000" w:rsidRPr="00000000">
        <w:rPr>
          <w:rFonts w:ascii="Arimo" w:cs="Arimo" w:eastAsia="Arimo" w:hAnsi="Arimo"/>
          <w:rtl w:val="0"/>
        </w:rPr>
        <w:br w:type="textWrapping"/>
      </w:r>
      <w:r w:rsidDel="00000000" w:rsidR="00000000" w:rsidRPr="00000000">
        <w:rPr>
          <w:rtl w:val="0"/>
        </w:rPr>
      </w:r>
    </w:p>
    <w:p w:rsidR="00000000" w:rsidDel="00000000" w:rsidP="00000000" w:rsidRDefault="00000000" w:rsidRPr="00000000" w14:paraId="00000088">
      <w:pPr>
        <w:spacing w:before="80" w:lineRule="auto"/>
        <w:ind w:left="360" w:right="60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Checklist tapahtuman jälkeen: </w:t>
      </w:r>
    </w:p>
    <w:p w:rsidR="00000000" w:rsidDel="00000000" w:rsidP="00000000" w:rsidRDefault="00000000" w:rsidRPr="00000000" w14:paraId="00000089">
      <w:pPr>
        <w:spacing w:before="380" w:lineRule="auto"/>
        <w:ind w:left="360" w:right="1400" w:firstLine="0"/>
        <w:rPr/>
      </w:pPr>
      <w:sdt>
        <w:sdtPr>
          <w:tag w:val="goog_rdk_20"/>
        </w:sdtPr>
        <w:sdtContent>
          <w:r w:rsidDel="00000000" w:rsidR="00000000" w:rsidRPr="00000000">
            <w:rPr>
              <w:rFonts w:ascii="Arial Unicode MS" w:cs="Arial Unicode MS" w:eastAsia="Arial Unicode MS" w:hAnsi="Arial Unicode MS"/>
              <w:sz w:val="24"/>
              <w:szCs w:val="24"/>
              <w:rtl w:val="0"/>
            </w:rPr>
            <w:t xml:space="preserve">❏</w:t>
          </w:r>
        </w:sdtContent>
      </w:sdt>
      <w:r w:rsidDel="00000000" w:rsidR="00000000" w:rsidRPr="00000000">
        <w:rPr>
          <w:rFonts w:ascii="Arimo" w:cs="Arimo" w:eastAsia="Arimo" w:hAnsi="Arimo"/>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Annetaan mahdollisuus palautteen antamiseen anonyymisti ja tiedotetaan tästä. </w:t>
      </w:r>
      <w:r w:rsidDel="00000000" w:rsidR="00000000" w:rsidRPr="00000000">
        <w:rPr>
          <w:rtl w:val="0"/>
        </w:rPr>
        <w:br w:type="textWrapping"/>
      </w:r>
    </w:p>
    <w:p w:rsidR="00000000" w:rsidDel="00000000" w:rsidP="00000000" w:rsidRDefault="00000000" w:rsidRPr="00000000" w14:paraId="0000008A">
      <w:pPr>
        <w:spacing w:before="380" w:lineRule="auto"/>
        <w:ind w:left="360" w:right="1400" w:firstLine="0"/>
        <w:rPr/>
      </w:pPr>
      <w:r w:rsidDel="00000000" w:rsidR="00000000" w:rsidRPr="00000000">
        <w:rPr>
          <w:rtl w:val="0"/>
        </w:rPr>
      </w:r>
    </w:p>
    <w:p w:rsidR="00000000" w:rsidDel="00000000" w:rsidP="00000000" w:rsidRDefault="00000000" w:rsidRPr="00000000" w14:paraId="0000008B">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Liite 2. Hallitustoiminnan yhdenvertaisuus</w:t>
      </w:r>
    </w:p>
    <w:p w:rsidR="00000000" w:rsidDel="00000000" w:rsidP="00000000" w:rsidRDefault="00000000" w:rsidRPr="00000000" w14:paraId="0000008C">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Hallitustoiminnan yhdenvertaisuus</w:t>
      </w:r>
    </w:p>
    <w:p w:rsidR="00000000" w:rsidDel="00000000" w:rsidP="00000000" w:rsidRDefault="00000000" w:rsidRPr="00000000" w14:paraId="0000008D">
      <w:pPr>
        <w:spacing w:after="240" w:befor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4"/>
          <w:szCs w:val="24"/>
          <w:rtl w:val="0"/>
        </w:rPr>
        <w:t xml:space="preserve">Hallitus tutustuu vuosittain ainejärjestön yhdenvertaisuussuunnitelmaan.</w:t>
      </w:r>
    </w:p>
    <w:p w:rsidR="00000000" w:rsidDel="00000000" w:rsidP="00000000" w:rsidRDefault="00000000" w:rsidRPr="00000000" w14:paraId="0000008E">
      <w:pPr>
        <w:spacing w:after="240" w:befor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Uusille hallituksen jäsenille järjestetään perehdytys ja päivitetään aktiivitestamentit.</w:t>
      </w:r>
    </w:p>
    <w:p w:rsidR="00000000" w:rsidDel="00000000" w:rsidP="00000000" w:rsidRDefault="00000000" w:rsidRPr="00000000" w14:paraId="0000008F">
      <w:pPr>
        <w:spacing w:after="240" w:befor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Uusi hallitus pyrkii ryhmäytymään esim. iltakoulun avulla.</w:t>
      </w:r>
    </w:p>
    <w:p w:rsidR="00000000" w:rsidDel="00000000" w:rsidP="00000000" w:rsidRDefault="00000000" w:rsidRPr="00000000" w14:paraId="00000090">
      <w:pPr>
        <w:spacing w:after="240" w:befor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Uudet toimijat perehdytetään hallituksen toimintaan ja kokouskäytänteisiin (esimerkiksi lyhenteiden avaaminen ja asioiden taustoittaminen) </w:t>
      </w:r>
    </w:p>
    <w:p w:rsidR="00000000" w:rsidDel="00000000" w:rsidP="00000000" w:rsidRDefault="00000000" w:rsidRPr="00000000" w14:paraId="00000091">
      <w:pPr>
        <w:spacing w:after="240" w:befor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Otetaan uudet toimijat huomioon esittäytymällä ensimmäisissä kokouksissa. </w:t>
      </w:r>
    </w:p>
    <w:p w:rsidR="00000000" w:rsidDel="00000000" w:rsidP="00000000" w:rsidRDefault="00000000" w:rsidRPr="00000000" w14:paraId="00000092">
      <w:pPr>
        <w:spacing w:after="240" w:befor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Kuunnellaan kaikkia ja jaetaan tarvittaessa puheenvuoroja</w:t>
      </w:r>
    </w:p>
    <w:p w:rsidR="00000000" w:rsidDel="00000000" w:rsidP="00000000" w:rsidRDefault="00000000" w:rsidRPr="00000000" w14:paraId="00000093">
      <w:pPr>
        <w:spacing w:after="240" w:befor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  Pyritään avoimeen ilmapiiriin hallituksessa ja otetaan kaikki, myös eriävät, mielipiteet huomioon. </w:t>
      </w:r>
    </w:p>
    <w:p w:rsidR="00000000" w:rsidDel="00000000" w:rsidP="00000000" w:rsidRDefault="00000000" w:rsidRPr="00000000" w14:paraId="00000094">
      <w:pPr>
        <w:spacing w:after="240" w:befor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Äänestyksissä tulee aina olla suljettu lippuäänestys. Suljetun lippuäänestyksen pyytäminen erikseen voi tuntua isolta kynnykseltä, vaikka siihen on aina mahdollisuus.</w:t>
      </w:r>
    </w:p>
    <w:p w:rsidR="00000000" w:rsidDel="00000000" w:rsidP="00000000" w:rsidRDefault="00000000" w:rsidRPr="00000000" w14:paraId="00000095">
      <w:pPr>
        <w:spacing w:after="240" w:befor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Pyritään hallituksen heterogeenisyyteen (toimijoita eri vuosikursseilta) esimerkiksi uudenlaisella hallitusesittelyllä </w:t>
      </w:r>
    </w:p>
    <w:p w:rsidR="00000000" w:rsidDel="00000000" w:rsidP="00000000" w:rsidRDefault="00000000" w:rsidRPr="00000000" w14:paraId="00000096">
      <w:pPr>
        <w:spacing w:after="240" w:before="240" w:lineRule="auto"/>
        <w:ind w:left="1440" w:hanging="360"/>
        <w:rPr/>
      </w:pPr>
      <w:r w:rsidDel="00000000" w:rsidR="00000000" w:rsidRPr="00000000">
        <w:rPr>
          <w:rtl w:val="0"/>
        </w:rPr>
      </w:r>
    </w:p>
    <w:sectPr>
      <w:pgSz w:h="16834" w:w="11909" w:orient="portrait"/>
      <w:pgMar w:bottom="1440" w:top="1440" w:left="708"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Arial Unicode MS"/>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Quattrocento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i-F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ali" w:default="1">
    <w:name w:val="Normal"/>
    <w:qFormat w:val="1"/>
  </w:style>
  <w:style w:type="paragraph" w:styleId="Otsikko1">
    <w:name w:val="heading 1"/>
    <w:basedOn w:val="Normaali"/>
    <w:next w:val="Normaali"/>
    <w:uiPriority w:val="9"/>
    <w:qFormat w:val="1"/>
    <w:pPr>
      <w:keepNext w:val="1"/>
      <w:keepLines w:val="1"/>
      <w:spacing w:after="120" w:before="400"/>
      <w:outlineLvl w:val="0"/>
    </w:pPr>
    <w:rPr>
      <w:sz w:val="40"/>
      <w:szCs w:val="40"/>
    </w:rPr>
  </w:style>
  <w:style w:type="paragraph" w:styleId="Otsikko2">
    <w:name w:val="heading 2"/>
    <w:basedOn w:val="Normaali"/>
    <w:next w:val="Normaali"/>
    <w:uiPriority w:val="9"/>
    <w:semiHidden w:val="1"/>
    <w:unhideWhenUsed w:val="1"/>
    <w:qFormat w:val="1"/>
    <w:pPr>
      <w:keepNext w:val="1"/>
      <w:keepLines w:val="1"/>
      <w:spacing w:after="120" w:before="360"/>
      <w:outlineLvl w:val="1"/>
    </w:pPr>
    <w:rPr>
      <w:sz w:val="32"/>
      <w:szCs w:val="32"/>
    </w:rPr>
  </w:style>
  <w:style w:type="paragraph" w:styleId="Otsikko3">
    <w:name w:val="heading 3"/>
    <w:basedOn w:val="Normaali"/>
    <w:next w:val="Normaali"/>
    <w:uiPriority w:val="9"/>
    <w:semiHidden w:val="1"/>
    <w:unhideWhenUsed w:val="1"/>
    <w:qFormat w:val="1"/>
    <w:pPr>
      <w:keepNext w:val="1"/>
      <w:keepLines w:val="1"/>
      <w:spacing w:after="80" w:before="320"/>
      <w:outlineLvl w:val="2"/>
    </w:pPr>
    <w:rPr>
      <w:color w:val="434343"/>
      <w:sz w:val="28"/>
      <w:szCs w:val="28"/>
    </w:rPr>
  </w:style>
  <w:style w:type="paragraph" w:styleId="Otsikko4">
    <w:name w:val="heading 4"/>
    <w:basedOn w:val="Normaali"/>
    <w:next w:val="Normaali"/>
    <w:uiPriority w:val="9"/>
    <w:semiHidden w:val="1"/>
    <w:unhideWhenUsed w:val="1"/>
    <w:qFormat w:val="1"/>
    <w:pPr>
      <w:keepNext w:val="1"/>
      <w:keepLines w:val="1"/>
      <w:spacing w:after="80" w:before="280"/>
      <w:outlineLvl w:val="3"/>
    </w:pPr>
    <w:rPr>
      <w:color w:val="666666"/>
      <w:sz w:val="24"/>
      <w:szCs w:val="24"/>
    </w:rPr>
  </w:style>
  <w:style w:type="paragraph" w:styleId="Otsikko5">
    <w:name w:val="heading 5"/>
    <w:basedOn w:val="Normaali"/>
    <w:next w:val="Normaali"/>
    <w:uiPriority w:val="9"/>
    <w:semiHidden w:val="1"/>
    <w:unhideWhenUsed w:val="1"/>
    <w:qFormat w:val="1"/>
    <w:pPr>
      <w:keepNext w:val="1"/>
      <w:keepLines w:val="1"/>
      <w:spacing w:after="80" w:before="240"/>
      <w:outlineLvl w:val="4"/>
    </w:pPr>
    <w:rPr>
      <w:color w:val="666666"/>
    </w:rPr>
  </w:style>
  <w:style w:type="paragraph" w:styleId="Otsikko6">
    <w:name w:val="heading 6"/>
    <w:basedOn w:val="Normaali"/>
    <w:next w:val="Normaali"/>
    <w:uiPriority w:val="9"/>
    <w:semiHidden w:val="1"/>
    <w:unhideWhenUsed w:val="1"/>
    <w:qFormat w:val="1"/>
    <w:pPr>
      <w:keepNext w:val="1"/>
      <w:keepLines w:val="1"/>
      <w:spacing w:after="80" w:before="240"/>
      <w:outlineLvl w:val="5"/>
    </w:pPr>
    <w:rPr>
      <w:i w:val="1"/>
      <w:color w:val="666666"/>
    </w:rPr>
  </w:style>
  <w:style w:type="character" w:styleId="Kappaleenoletusfontti" w:default="1">
    <w:name w:val="Default Paragraph Font"/>
    <w:uiPriority w:val="1"/>
    <w:semiHidden w:val="1"/>
    <w:unhideWhenUsed w:val="1"/>
  </w:style>
  <w:style w:type="table" w:styleId="Normaalitaulukko" w:default="1">
    <w:name w:val="Normal Table"/>
    <w:uiPriority w:val="99"/>
    <w:semiHidden w:val="1"/>
    <w:unhideWhenUsed w:val="1"/>
    <w:tblPr>
      <w:tblInd w:w="0.0" w:type="dxa"/>
      <w:tblCellMar>
        <w:top w:w="0.0" w:type="dxa"/>
        <w:left w:w="108.0" w:type="dxa"/>
        <w:bottom w:w="0.0" w:type="dxa"/>
        <w:right w:w="108.0" w:type="dxa"/>
      </w:tblCellMar>
    </w:tblPr>
  </w:style>
  <w:style w:type="numbering" w:styleId="Eiluetteloa" w:default="1">
    <w:name w:val="No List"/>
    <w:uiPriority w:val="99"/>
    <w:semiHidden w:val="1"/>
    <w:unhideWhenUsed w:val="1"/>
  </w:style>
  <w:style w:type="paragraph" w:styleId="Otsikko">
    <w:name w:val="Title"/>
    <w:basedOn w:val="Normaali"/>
    <w:next w:val="Normaali"/>
    <w:uiPriority w:val="10"/>
    <w:qFormat w:val="1"/>
    <w:pPr>
      <w:keepNext w:val="1"/>
      <w:keepLines w:val="1"/>
      <w:spacing w:after="60"/>
    </w:pPr>
    <w:rPr>
      <w:sz w:val="52"/>
      <w:szCs w:val="52"/>
    </w:rPr>
  </w:style>
  <w:style w:type="table" w:styleId="TableNormal1" w:customStyle="1">
    <w:name w:val="Table Normal1"/>
    <w:tblPr>
      <w:tblCellMar>
        <w:top w:w="0.0" w:type="dxa"/>
        <w:left w:w="0.0" w:type="dxa"/>
        <w:bottom w:w="0.0" w:type="dxa"/>
        <w:right w:w="0.0" w:type="dxa"/>
      </w:tblCellMar>
    </w:tblPr>
  </w:style>
  <w:style w:type="paragraph" w:styleId="Alaotsikko">
    <w:name w:val="Subtitle"/>
    <w:basedOn w:val="Normaali"/>
    <w:next w:val="Normaali"/>
    <w:pPr>
      <w:keepNext w:val="1"/>
      <w:keepLines w:val="1"/>
      <w:spacing w:after="320"/>
    </w:pPr>
    <w:rPr>
      <w:color w:val="666666"/>
      <w:sz w:val="30"/>
      <w:szCs w:val="30"/>
    </w:rPr>
  </w:style>
  <w:style w:type="table" w:styleId="a" w:customStyle="1">
    <w:basedOn w:val="TableNormal1"/>
    <w:tblPr>
      <w:tblStyleRowBandSize w:val="1"/>
      <w:tblStyleColBandSize w:val="1"/>
      <w:tblCellMar>
        <w:top w:w="100.0" w:type="dxa"/>
        <w:left w:w="100.0" w:type="dxa"/>
        <w:bottom w:w="100.0" w:type="dxa"/>
        <w:right w:w="100.0" w:type="dxa"/>
      </w:tblCellMar>
    </w:tblPr>
  </w:style>
  <w:style w:type="character" w:styleId="Kommentinviite">
    <w:name w:val="annotation reference"/>
    <w:basedOn w:val="Kappaleenoletusfontti"/>
    <w:uiPriority w:val="99"/>
    <w:semiHidden w:val="1"/>
    <w:unhideWhenUsed w:val="1"/>
    <w:rsid w:val="007B448F"/>
    <w:rPr>
      <w:sz w:val="16"/>
      <w:szCs w:val="16"/>
    </w:rPr>
  </w:style>
  <w:style w:type="paragraph" w:styleId="Kommentinteksti">
    <w:name w:val="annotation text"/>
    <w:basedOn w:val="Normaali"/>
    <w:link w:val="KommentintekstiChar"/>
    <w:uiPriority w:val="99"/>
    <w:semiHidden w:val="1"/>
    <w:unhideWhenUsed w:val="1"/>
    <w:rsid w:val="007B448F"/>
    <w:pPr>
      <w:spacing w:line="240" w:lineRule="auto"/>
    </w:pPr>
    <w:rPr>
      <w:sz w:val="20"/>
      <w:szCs w:val="20"/>
    </w:rPr>
  </w:style>
  <w:style w:type="character" w:styleId="KommentintekstiChar" w:customStyle="1">
    <w:name w:val="Kommentin teksti Char"/>
    <w:basedOn w:val="Kappaleenoletusfontti"/>
    <w:link w:val="Kommentinteksti"/>
    <w:uiPriority w:val="99"/>
    <w:semiHidden w:val="1"/>
    <w:rsid w:val="007B448F"/>
    <w:rPr>
      <w:sz w:val="20"/>
      <w:szCs w:val="20"/>
    </w:rPr>
  </w:style>
  <w:style w:type="paragraph" w:styleId="Kommentinotsikko">
    <w:name w:val="annotation subject"/>
    <w:basedOn w:val="Kommentinteksti"/>
    <w:next w:val="Kommentinteksti"/>
    <w:link w:val="KommentinotsikkoChar"/>
    <w:uiPriority w:val="99"/>
    <w:semiHidden w:val="1"/>
    <w:unhideWhenUsed w:val="1"/>
    <w:rsid w:val="007B448F"/>
    <w:rPr>
      <w:b w:val="1"/>
      <w:bCs w:val="1"/>
    </w:rPr>
  </w:style>
  <w:style w:type="character" w:styleId="KommentinotsikkoChar" w:customStyle="1">
    <w:name w:val="Kommentin otsikko Char"/>
    <w:basedOn w:val="KommentintekstiChar"/>
    <w:link w:val="Kommentinotsikko"/>
    <w:uiPriority w:val="99"/>
    <w:semiHidden w:val="1"/>
    <w:rsid w:val="007B448F"/>
    <w:rPr>
      <w:b w:val="1"/>
      <w:bCs w:val="1"/>
      <w:sz w:val="20"/>
      <w:szCs w:val="20"/>
    </w:rPr>
  </w:style>
  <w:style w:type="paragraph" w:styleId="Seliteteksti">
    <w:name w:val="Balloon Text"/>
    <w:basedOn w:val="Normaali"/>
    <w:link w:val="SelitetekstiChar"/>
    <w:uiPriority w:val="99"/>
    <w:semiHidden w:val="1"/>
    <w:unhideWhenUsed w:val="1"/>
    <w:rsid w:val="007B448F"/>
    <w:pPr>
      <w:spacing w:line="240" w:lineRule="auto"/>
    </w:pPr>
    <w:rPr>
      <w:rFonts w:ascii="Segoe UI" w:cs="Segoe UI" w:hAnsi="Segoe UI"/>
      <w:sz w:val="18"/>
      <w:szCs w:val="18"/>
    </w:rPr>
  </w:style>
  <w:style w:type="character" w:styleId="SelitetekstiChar" w:customStyle="1">
    <w:name w:val="Seliteteksti Char"/>
    <w:basedOn w:val="Kappaleenoletusfontti"/>
    <w:link w:val="Seliteteksti"/>
    <w:uiPriority w:val="99"/>
    <w:semiHidden w:val="1"/>
    <w:rsid w:val="007B448F"/>
    <w:rPr>
      <w:rFonts w:ascii="Segoe UI" w:cs="Segoe UI" w:hAnsi="Segoe UI"/>
      <w:sz w:val="18"/>
      <w:szCs w:val="18"/>
    </w:rPr>
  </w:style>
  <w:style w:type="paragraph" w:styleId="Luettelokappale">
    <w:name w:val="List Paragraph"/>
    <w:basedOn w:val="Normaali"/>
    <w:uiPriority w:val="34"/>
    <w:qFormat w:val="1"/>
    <w:rsid w:val="007B448F"/>
    <w:pPr>
      <w:ind w:left="720"/>
      <w:contextualSpacing w:val="1"/>
    </w:pPr>
  </w:style>
  <w:style w:type="character" w:styleId="Hyperlinkki">
    <w:name w:val="Hyperlink"/>
    <w:basedOn w:val="Kappaleenoletusfontti"/>
    <w:uiPriority w:val="99"/>
    <w:unhideWhenUsed w:val="1"/>
    <w:rsid w:val="009B02C1"/>
    <w:rPr>
      <w:color w:val="0000ff" w:themeColor="hyperlink"/>
      <w:u w:val="single"/>
    </w:rPr>
  </w:style>
  <w:style w:type="character" w:styleId="Ratkaisematonmaininta1" w:customStyle="1">
    <w:name w:val="Ratkaisematon maininta1"/>
    <w:basedOn w:val="Kappaleenoletusfontti"/>
    <w:uiPriority w:val="99"/>
    <w:semiHidden w:val="1"/>
    <w:unhideWhenUsed w:val="1"/>
    <w:rsid w:val="009B02C1"/>
    <w:rPr>
      <w:color w:val="605e5c"/>
      <w:shd w:color="auto" w:fill="e1dfdd" w:val="clear"/>
    </w:rPr>
  </w:style>
  <w:style w:type="table" w:styleId="a0" w:customStyle="1">
    <w:basedOn w:val="TableNormal1"/>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hairinta.nainen@jyy.fi"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 Id="rId5" Type="http://schemas.openxmlformats.org/officeDocument/2006/relationships/font" Target="fonts/QuattrocentoSans-regular.ttf"/><Relationship Id="rId6" Type="http://schemas.openxmlformats.org/officeDocument/2006/relationships/font" Target="fonts/QuattrocentoSans-bold.ttf"/><Relationship Id="rId7" Type="http://schemas.openxmlformats.org/officeDocument/2006/relationships/font" Target="fonts/QuattrocentoSans-italic.ttf"/><Relationship Id="rId8"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SKpsfzK+vRuLOhI8ER0LQHnCBw==">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2020-04-13T10:09:00Z</dcterms:created>
  <dc:creator>Maunumäki, Terhi</dc:creator>
</cp:coreProperties>
</file>